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4AFE5" w14:textId="77777777" w:rsidR="00744A3E" w:rsidRDefault="00DB246A">
      <w:pPr>
        <w:pStyle w:val="BodyText"/>
        <w:ind w:left="0"/>
        <w:rPr>
          <w:rFonts w:ascii="Times New Roman"/>
          <w:sz w:val="20"/>
        </w:rPr>
      </w:pPr>
      <w:r>
        <w:rPr>
          <w:rFonts w:ascii="Times New Roman"/>
          <w:noProof/>
          <w:sz w:val="20"/>
        </w:rPr>
        <mc:AlternateContent>
          <mc:Choice Requires="wps">
            <w:drawing>
              <wp:anchor distT="0" distB="0" distL="0" distR="0" simplePos="0" relativeHeight="15728640" behindDoc="0" locked="0" layoutInCell="1" allowOverlap="1" wp14:anchorId="2F4AA630" wp14:editId="5DD657C7">
                <wp:simplePos x="0" y="0"/>
                <wp:positionH relativeFrom="page">
                  <wp:posOffset>347472</wp:posOffset>
                </wp:positionH>
                <wp:positionV relativeFrom="page">
                  <wp:posOffset>230123</wp:posOffset>
                </wp:positionV>
                <wp:extent cx="7123430" cy="2794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3430" cy="27940"/>
                        </a:xfrm>
                        <a:custGeom>
                          <a:avLst/>
                          <a:gdLst/>
                          <a:ahLst/>
                          <a:cxnLst/>
                          <a:rect l="l" t="t" r="r" b="b"/>
                          <a:pathLst>
                            <a:path w="7123430" h="27940">
                              <a:moveTo>
                                <a:pt x="7123176" y="18288"/>
                              </a:moveTo>
                              <a:lnTo>
                                <a:pt x="0" y="18288"/>
                              </a:lnTo>
                              <a:lnTo>
                                <a:pt x="0" y="27432"/>
                              </a:lnTo>
                              <a:lnTo>
                                <a:pt x="7123176" y="27432"/>
                              </a:lnTo>
                              <a:lnTo>
                                <a:pt x="7123176" y="18288"/>
                              </a:lnTo>
                              <a:close/>
                            </a:path>
                            <a:path w="7123430" h="27940">
                              <a:moveTo>
                                <a:pt x="7123176" y="0"/>
                              </a:moveTo>
                              <a:lnTo>
                                <a:pt x="0" y="0"/>
                              </a:lnTo>
                              <a:lnTo>
                                <a:pt x="0" y="9144"/>
                              </a:lnTo>
                              <a:lnTo>
                                <a:pt x="7123176" y="9144"/>
                              </a:lnTo>
                              <a:lnTo>
                                <a:pt x="71231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34ECDD" id="Graphic 3" o:spid="_x0000_s1026" style="position:absolute;margin-left:27.35pt;margin-top:18.1pt;width:560.9pt;height:2.2pt;z-index:15728640;visibility:visible;mso-wrap-style:square;mso-wrap-distance-left:0;mso-wrap-distance-top:0;mso-wrap-distance-right:0;mso-wrap-distance-bottom:0;mso-position-horizontal:absolute;mso-position-horizontal-relative:page;mso-position-vertical:absolute;mso-position-vertical-relative:page;v-text-anchor:top" coordsize="712343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" path="m7123176,18288l,18288r,9144l7123176,27432r,-9144xem7123176,l,,,9144r7123176,l7123176,xe" fillcolor="black" stroked="f">
                <v:path arrowok="t"/>
                <w10:wrap anchorx="page" anchory="page"/>
              </v:shape>
            </w:pict>
          </mc:Fallback>
        </mc:AlternateContent>
      </w:r>
    </w:p>
    <w:p w14:paraId="51DCD2B6" w14:textId="77777777" w:rsidR="00744A3E" w:rsidRDefault="00744A3E">
      <w:pPr>
        <w:pStyle w:val="BodyText"/>
        <w:spacing w:before="19"/>
        <w:ind w:left="0"/>
        <w:rPr>
          <w:rFonts w:ascii="Times New Roman"/>
          <w:sz w:val="20"/>
        </w:rPr>
      </w:pPr>
    </w:p>
    <w:p w14:paraId="1F8C66E3" w14:textId="77777777" w:rsidR="00744A3E" w:rsidRDefault="00DB246A">
      <w:pPr>
        <w:ind w:left="216"/>
        <w:rPr>
          <w:sz w:val="20"/>
        </w:rPr>
      </w:pPr>
      <w:r>
        <w:rPr>
          <w:sz w:val="20"/>
        </w:rPr>
        <w:t>THIS</w:t>
      </w:r>
      <w:r>
        <w:rPr>
          <w:spacing w:val="-5"/>
          <w:sz w:val="20"/>
        </w:rPr>
        <w:t xml:space="preserve"> </w:t>
      </w:r>
      <w:r>
        <w:rPr>
          <w:sz w:val="20"/>
        </w:rPr>
        <w:t>ENDORSEMENT</w:t>
      </w:r>
      <w:r>
        <w:rPr>
          <w:spacing w:val="-4"/>
          <w:sz w:val="20"/>
        </w:rPr>
        <w:t xml:space="preserve"> </w:t>
      </w:r>
      <w:r>
        <w:rPr>
          <w:sz w:val="20"/>
        </w:rPr>
        <w:t>CHANGES</w:t>
      </w:r>
      <w:r>
        <w:rPr>
          <w:spacing w:val="-8"/>
          <w:sz w:val="20"/>
        </w:rPr>
        <w:t xml:space="preserve"> </w:t>
      </w:r>
      <w:r>
        <w:rPr>
          <w:sz w:val="20"/>
        </w:rPr>
        <w:t>THE</w:t>
      </w:r>
      <w:r>
        <w:rPr>
          <w:spacing w:val="-7"/>
          <w:sz w:val="20"/>
        </w:rPr>
        <w:t xml:space="preserve"> </w:t>
      </w:r>
      <w:r>
        <w:rPr>
          <w:sz w:val="20"/>
        </w:rPr>
        <w:t>POLICY.</w:t>
      </w:r>
      <w:r>
        <w:rPr>
          <w:spacing w:val="43"/>
          <w:sz w:val="20"/>
        </w:rPr>
        <w:t xml:space="preserve"> </w:t>
      </w:r>
      <w:r>
        <w:rPr>
          <w:sz w:val="20"/>
        </w:rPr>
        <w:t>PLEASE</w:t>
      </w:r>
      <w:r>
        <w:rPr>
          <w:spacing w:val="-5"/>
          <w:sz w:val="20"/>
        </w:rPr>
        <w:t xml:space="preserve"> </w:t>
      </w:r>
      <w:r>
        <w:rPr>
          <w:sz w:val="20"/>
        </w:rPr>
        <w:t>READ</w:t>
      </w:r>
      <w:r>
        <w:rPr>
          <w:spacing w:val="-7"/>
          <w:sz w:val="20"/>
        </w:rPr>
        <w:t xml:space="preserve"> </w:t>
      </w:r>
      <w:r>
        <w:rPr>
          <w:sz w:val="20"/>
        </w:rPr>
        <w:t>IT</w:t>
      </w:r>
      <w:r>
        <w:rPr>
          <w:spacing w:val="-4"/>
          <w:sz w:val="20"/>
        </w:rPr>
        <w:t xml:space="preserve"> </w:t>
      </w:r>
      <w:r>
        <w:rPr>
          <w:spacing w:val="-2"/>
          <w:sz w:val="20"/>
        </w:rPr>
        <w:t>CAREFULLY.</w:t>
      </w:r>
    </w:p>
    <w:p w14:paraId="6853D2FA" w14:textId="77777777" w:rsidR="00744A3E" w:rsidRDefault="00744A3E">
      <w:pPr>
        <w:pStyle w:val="BodyText"/>
        <w:spacing w:before="1"/>
        <w:ind w:left="0"/>
        <w:rPr>
          <w:sz w:val="20"/>
        </w:rPr>
      </w:pPr>
    </w:p>
    <w:p w14:paraId="72D1A9B8" w14:textId="77777777" w:rsidR="00744A3E" w:rsidRDefault="00DB246A">
      <w:pPr>
        <w:pStyle w:val="Title"/>
        <w:numPr>
          <w:ilvl w:val="0"/>
          <w:numId w:val="16"/>
        </w:numPr>
        <w:tabs>
          <w:tab w:val="left" w:pos="936"/>
        </w:tabs>
        <w:ind w:hanging="720"/>
      </w:pPr>
      <w:r>
        <w:t>Connecticut</w:t>
      </w:r>
      <w:r>
        <w:rPr>
          <w:spacing w:val="-13"/>
        </w:rPr>
        <w:t xml:space="preserve"> </w:t>
      </w:r>
      <w:r>
        <w:t>Changes</w:t>
      </w:r>
      <w:r>
        <w:rPr>
          <w:spacing w:val="-13"/>
        </w:rPr>
        <w:t xml:space="preserve"> </w:t>
      </w:r>
      <w:r>
        <w:t>–</w:t>
      </w:r>
      <w:r>
        <w:rPr>
          <w:spacing w:val="-14"/>
        </w:rPr>
        <w:t xml:space="preserve"> </w:t>
      </w:r>
      <w:r>
        <w:t>Amendatory</w:t>
      </w:r>
      <w:r>
        <w:rPr>
          <w:spacing w:val="-15"/>
        </w:rPr>
        <w:t xml:space="preserve"> </w:t>
      </w:r>
      <w:r>
        <w:rPr>
          <w:spacing w:val="-2"/>
        </w:rPr>
        <w:t>Endorsement</w:t>
      </w:r>
    </w:p>
    <w:p w14:paraId="7068DD12" w14:textId="77777777" w:rsidR="00744A3E" w:rsidRDefault="00DB246A">
      <w:pPr>
        <w:pStyle w:val="BodyText"/>
        <w:spacing w:before="235"/>
        <w:ind w:left="575"/>
      </w:pPr>
      <w:r>
        <w:t>This</w:t>
      </w:r>
      <w:r>
        <w:rPr>
          <w:spacing w:val="-6"/>
        </w:rPr>
        <w:t xml:space="preserve"> </w:t>
      </w:r>
      <w:r>
        <w:t>endorsement</w:t>
      </w:r>
      <w:r>
        <w:rPr>
          <w:spacing w:val="-3"/>
        </w:rPr>
        <w:t xml:space="preserve"> </w:t>
      </w:r>
      <w:r>
        <w:t>modifies</w:t>
      </w:r>
      <w:r>
        <w:rPr>
          <w:spacing w:val="-4"/>
        </w:rPr>
        <w:t xml:space="preserve"> </w:t>
      </w:r>
      <w:r>
        <w:t>insurance</w:t>
      </w:r>
      <w:r>
        <w:rPr>
          <w:spacing w:val="-4"/>
        </w:rPr>
        <w:t xml:space="preserve"> </w:t>
      </w:r>
      <w:r>
        <w:t>provided</w:t>
      </w:r>
      <w:r>
        <w:rPr>
          <w:spacing w:val="-3"/>
        </w:rPr>
        <w:t xml:space="preserve"> </w:t>
      </w:r>
      <w:r>
        <w:t>under</w:t>
      </w:r>
      <w:r>
        <w:rPr>
          <w:spacing w:val="-4"/>
        </w:rPr>
        <w:t xml:space="preserve"> </w:t>
      </w:r>
      <w:r>
        <w:t>the</w:t>
      </w:r>
      <w:r>
        <w:rPr>
          <w:spacing w:val="-3"/>
        </w:rPr>
        <w:t xml:space="preserve"> </w:t>
      </w:r>
      <w:r>
        <w:rPr>
          <w:spacing w:val="-2"/>
        </w:rPr>
        <w:t>following:</w:t>
      </w:r>
    </w:p>
    <w:p w14:paraId="01F5E4AB" w14:textId="77777777" w:rsidR="00744A3E" w:rsidRDefault="00DB246A">
      <w:pPr>
        <w:pStyle w:val="BodyText"/>
        <w:spacing w:before="218" w:line="228" w:lineRule="auto"/>
        <w:ind w:left="936" w:right="3363"/>
      </w:pPr>
      <w:bookmarkStart w:id="0" w:name="CONDOMINIUM_ASSOCIATION_INSURANCE_POLICY"/>
      <w:bookmarkEnd w:id="0"/>
      <w:r>
        <w:t xml:space="preserve">CONDOMINIUM ASSOCIATION INSURANCE POLICY </w:t>
      </w:r>
      <w:bookmarkStart w:id="1" w:name="HOMEOWNERS_ASSOCIATION_INSURANCE_POLICY"/>
      <w:bookmarkEnd w:id="1"/>
      <w:r>
        <w:t xml:space="preserve">COOPERATIVE APARTMENT INSURANCE POLICY </w:t>
      </w:r>
      <w:bookmarkStart w:id="2" w:name="OFFICE_CONDOMINIUM_ASSOCIATION_INSURANCE"/>
      <w:bookmarkEnd w:id="2"/>
      <w:r>
        <w:t>HOMEOWNERS ASSOCIATION INSURANCE POLICY</w:t>
      </w:r>
      <w:r>
        <w:rPr>
          <w:spacing w:val="40"/>
        </w:rPr>
        <w:t xml:space="preserve"> </w:t>
      </w:r>
      <w:r>
        <w:t>OFFICE</w:t>
      </w:r>
      <w:r>
        <w:rPr>
          <w:spacing w:val="-7"/>
        </w:rPr>
        <w:t xml:space="preserve"> </w:t>
      </w:r>
      <w:r>
        <w:t>CONDOMINIUM</w:t>
      </w:r>
      <w:r>
        <w:rPr>
          <w:spacing w:val="-9"/>
        </w:rPr>
        <w:t xml:space="preserve"> </w:t>
      </w:r>
      <w:r>
        <w:t>ASSOCIATION</w:t>
      </w:r>
      <w:r>
        <w:rPr>
          <w:spacing w:val="-11"/>
        </w:rPr>
        <w:t xml:space="preserve"> </w:t>
      </w:r>
      <w:r>
        <w:t>INSURANCE</w:t>
      </w:r>
      <w:r>
        <w:rPr>
          <w:spacing w:val="-8"/>
        </w:rPr>
        <w:t xml:space="preserve"> </w:t>
      </w:r>
      <w:r>
        <w:t>POLICY</w:t>
      </w:r>
    </w:p>
    <w:p w14:paraId="5152219A" w14:textId="77777777" w:rsidR="00744A3E" w:rsidRDefault="00744A3E">
      <w:pPr>
        <w:pStyle w:val="BodyText"/>
        <w:spacing w:before="3"/>
        <w:ind w:left="0"/>
      </w:pPr>
    </w:p>
    <w:p w14:paraId="56DFF49A" w14:textId="77777777" w:rsidR="00744A3E" w:rsidRDefault="00DB246A">
      <w:pPr>
        <w:pStyle w:val="Heading2"/>
        <w:numPr>
          <w:ilvl w:val="1"/>
          <w:numId w:val="16"/>
        </w:numPr>
        <w:tabs>
          <w:tab w:val="left" w:pos="776"/>
        </w:tabs>
        <w:ind w:left="776" w:hanging="359"/>
        <w:rPr>
          <w:b w:val="0"/>
        </w:rPr>
      </w:pPr>
      <w:r>
        <w:t>VI.</w:t>
      </w:r>
      <w:r>
        <w:rPr>
          <w:spacing w:val="38"/>
        </w:rPr>
        <w:t xml:space="preserve"> </w:t>
      </w:r>
      <w:r>
        <w:t>PROPERTY</w:t>
      </w:r>
      <w:r>
        <w:rPr>
          <w:spacing w:val="41"/>
        </w:rPr>
        <w:t xml:space="preserve"> </w:t>
      </w:r>
      <w:r>
        <w:t>CONDITIONS</w:t>
      </w:r>
      <w:r>
        <w:rPr>
          <w:spacing w:val="39"/>
        </w:rPr>
        <w:t xml:space="preserve"> </w:t>
      </w:r>
      <w:r>
        <w:t>SECTION</w:t>
      </w:r>
      <w:r>
        <w:rPr>
          <w:b w:val="0"/>
        </w:rPr>
        <w:t>,</w:t>
      </w:r>
      <w:r>
        <w:rPr>
          <w:b w:val="0"/>
          <w:spacing w:val="39"/>
        </w:rPr>
        <w:t xml:space="preserve"> </w:t>
      </w:r>
      <w:r>
        <w:rPr>
          <w:b w:val="0"/>
        </w:rPr>
        <w:t>Paragraph</w:t>
      </w:r>
      <w:r>
        <w:rPr>
          <w:b w:val="0"/>
          <w:spacing w:val="40"/>
        </w:rPr>
        <w:t xml:space="preserve"> </w:t>
      </w:r>
      <w:r>
        <w:t>D.</w:t>
      </w:r>
      <w:r>
        <w:rPr>
          <w:spacing w:val="41"/>
        </w:rPr>
        <w:t xml:space="preserve"> </w:t>
      </w:r>
      <w:r>
        <w:t>LEGAL</w:t>
      </w:r>
      <w:r>
        <w:rPr>
          <w:spacing w:val="38"/>
        </w:rPr>
        <w:t xml:space="preserve"> </w:t>
      </w:r>
      <w:r>
        <w:t>ACTION</w:t>
      </w:r>
      <w:r>
        <w:rPr>
          <w:spacing w:val="40"/>
        </w:rPr>
        <w:t xml:space="preserve"> </w:t>
      </w:r>
      <w:r>
        <w:t>AGAINST</w:t>
      </w:r>
      <w:r>
        <w:rPr>
          <w:spacing w:val="40"/>
        </w:rPr>
        <w:t xml:space="preserve"> </w:t>
      </w:r>
      <w:r>
        <w:t>US</w:t>
      </w:r>
      <w:r>
        <w:rPr>
          <w:spacing w:val="41"/>
        </w:rPr>
        <w:t xml:space="preserve"> </w:t>
      </w:r>
      <w:r>
        <w:rPr>
          <w:b w:val="0"/>
          <w:spacing w:val="-5"/>
        </w:rPr>
        <w:t>is</w:t>
      </w:r>
    </w:p>
    <w:p w14:paraId="68B798C0" w14:textId="77777777" w:rsidR="00744A3E" w:rsidRDefault="00DB246A">
      <w:pPr>
        <w:pStyle w:val="BodyText"/>
        <w:ind w:left="777"/>
        <w:jc w:val="both"/>
      </w:pPr>
      <w:r>
        <w:t>replaced</w:t>
      </w:r>
      <w:r>
        <w:rPr>
          <w:spacing w:val="-3"/>
        </w:rPr>
        <w:t xml:space="preserve"> </w:t>
      </w:r>
      <w:r>
        <w:t>by</w:t>
      </w:r>
      <w:r>
        <w:rPr>
          <w:spacing w:val="-1"/>
        </w:rPr>
        <w:t xml:space="preserve"> </w:t>
      </w:r>
      <w:r>
        <w:t>the</w:t>
      </w:r>
      <w:r>
        <w:rPr>
          <w:spacing w:val="-2"/>
        </w:rPr>
        <w:t xml:space="preserve"> following:</w:t>
      </w:r>
    </w:p>
    <w:p w14:paraId="666BF1A9" w14:textId="77777777" w:rsidR="00744A3E" w:rsidRDefault="00DB246A">
      <w:pPr>
        <w:pStyle w:val="Heading1"/>
        <w:numPr>
          <w:ilvl w:val="0"/>
          <w:numId w:val="4"/>
        </w:numPr>
        <w:tabs>
          <w:tab w:val="left" w:pos="1137"/>
        </w:tabs>
        <w:spacing w:before="72"/>
      </w:pPr>
      <w:r>
        <w:t>LEGAL</w:t>
      </w:r>
      <w:r>
        <w:rPr>
          <w:spacing w:val="-5"/>
        </w:rPr>
        <w:t xml:space="preserve"> </w:t>
      </w:r>
      <w:r>
        <w:t>ACTION</w:t>
      </w:r>
      <w:r>
        <w:rPr>
          <w:spacing w:val="-2"/>
        </w:rPr>
        <w:t xml:space="preserve"> </w:t>
      </w:r>
      <w:r>
        <w:t xml:space="preserve">AGAINST </w:t>
      </w:r>
      <w:r>
        <w:rPr>
          <w:spacing w:val="-5"/>
        </w:rPr>
        <w:t>US</w:t>
      </w:r>
    </w:p>
    <w:p w14:paraId="5622E085" w14:textId="77777777" w:rsidR="00744A3E" w:rsidRDefault="00DB246A">
      <w:pPr>
        <w:pStyle w:val="BodyText"/>
        <w:spacing w:before="108" w:line="192" w:lineRule="auto"/>
        <w:ind w:right="339"/>
        <w:jc w:val="both"/>
      </w:pPr>
      <w:r>
        <w:t xml:space="preserve">No one may bring </w:t>
      </w:r>
      <w:proofErr w:type="gramStart"/>
      <w:r>
        <w:t>a legal</w:t>
      </w:r>
      <w:proofErr w:type="gramEnd"/>
      <w:r>
        <w:t xml:space="preserve"> action against us under this Property Coverage Part unless there has been full compliance with</w:t>
      </w:r>
      <w:r>
        <w:rPr>
          <w:spacing w:val="-1"/>
        </w:rPr>
        <w:t xml:space="preserve"> </w:t>
      </w:r>
      <w:proofErr w:type="gramStart"/>
      <w:r>
        <w:t>all of</w:t>
      </w:r>
      <w:proofErr w:type="gramEnd"/>
      <w:r>
        <w:rPr>
          <w:spacing w:val="-1"/>
        </w:rPr>
        <w:t xml:space="preserve"> </w:t>
      </w:r>
      <w:r>
        <w:t>the</w:t>
      </w:r>
      <w:r>
        <w:rPr>
          <w:spacing w:val="-1"/>
        </w:rPr>
        <w:t xml:space="preserve"> </w:t>
      </w:r>
      <w:r>
        <w:t>terms</w:t>
      </w:r>
      <w:r>
        <w:rPr>
          <w:spacing w:val="-2"/>
        </w:rPr>
        <w:t xml:space="preserve"> </w:t>
      </w:r>
      <w:r>
        <w:t>of</w:t>
      </w:r>
      <w:r>
        <w:rPr>
          <w:spacing w:val="-1"/>
        </w:rPr>
        <w:t xml:space="preserve"> </w:t>
      </w:r>
      <w:r>
        <w:t>this Property Coverage</w:t>
      </w:r>
      <w:r>
        <w:rPr>
          <w:spacing w:val="-1"/>
        </w:rPr>
        <w:t xml:space="preserve"> </w:t>
      </w:r>
      <w:r>
        <w:t>Part</w:t>
      </w:r>
      <w:r>
        <w:rPr>
          <w:spacing w:val="-1"/>
        </w:rPr>
        <w:t xml:space="preserve"> </w:t>
      </w:r>
      <w:r>
        <w:t>and the</w:t>
      </w:r>
      <w:r>
        <w:rPr>
          <w:spacing w:val="-1"/>
        </w:rPr>
        <w:t xml:space="preserve"> </w:t>
      </w:r>
      <w:r>
        <w:t>action is brought:</w:t>
      </w:r>
    </w:p>
    <w:p w14:paraId="130C3F63" w14:textId="77777777" w:rsidR="00744A3E" w:rsidRDefault="00DB246A">
      <w:pPr>
        <w:pStyle w:val="ListParagraph"/>
        <w:numPr>
          <w:ilvl w:val="1"/>
          <w:numId w:val="4"/>
        </w:numPr>
        <w:tabs>
          <w:tab w:val="left" w:pos="1496"/>
        </w:tabs>
        <w:spacing w:before="118" w:line="192" w:lineRule="auto"/>
        <w:ind w:right="337" w:firstLine="0"/>
        <w:jc w:val="both"/>
        <w:rPr>
          <w:b/>
          <w:sz w:val="24"/>
        </w:rPr>
      </w:pPr>
      <w:r>
        <w:rPr>
          <w:sz w:val="24"/>
        </w:rPr>
        <w:t xml:space="preserve">Within two years after the date on which the direct physical loss or damage occurred, except as provided in Paragraph </w:t>
      </w:r>
      <w:r>
        <w:rPr>
          <w:b/>
          <w:sz w:val="24"/>
        </w:rPr>
        <w:t>2.</w:t>
      </w:r>
    </w:p>
    <w:p w14:paraId="57E8701C" w14:textId="77777777" w:rsidR="00744A3E" w:rsidRDefault="00DB246A">
      <w:pPr>
        <w:pStyle w:val="ListParagraph"/>
        <w:numPr>
          <w:ilvl w:val="1"/>
          <w:numId w:val="4"/>
        </w:numPr>
        <w:tabs>
          <w:tab w:val="left" w:pos="1496"/>
        </w:tabs>
        <w:spacing w:before="122" w:line="189" w:lineRule="auto"/>
        <w:ind w:right="341" w:firstLine="0"/>
        <w:jc w:val="both"/>
        <w:rPr>
          <w:sz w:val="24"/>
        </w:rPr>
      </w:pPr>
      <w:r>
        <w:rPr>
          <w:sz w:val="24"/>
        </w:rPr>
        <w:t>No later than one year after the date you receive written denial for all or any part of a claim for foundation deterioration due to the presence of pyrrhotite.</w:t>
      </w:r>
    </w:p>
    <w:p w14:paraId="0B21D664" w14:textId="77777777" w:rsidR="00744A3E" w:rsidRDefault="00DB246A">
      <w:pPr>
        <w:spacing w:before="80" w:line="192" w:lineRule="auto"/>
        <w:ind w:left="1137" w:right="339"/>
        <w:jc w:val="both"/>
        <w:rPr>
          <w:sz w:val="24"/>
        </w:rPr>
      </w:pPr>
      <w:r>
        <w:rPr>
          <w:sz w:val="24"/>
        </w:rPr>
        <w:t xml:space="preserve">However, with respect only to </w:t>
      </w:r>
      <w:r>
        <w:rPr>
          <w:b/>
          <w:sz w:val="24"/>
        </w:rPr>
        <w:t>IV. PROPERTY ADDITIONAL COVERED CAUSES OF LOSS SECTION, Paragraph</w:t>
      </w:r>
      <w:r>
        <w:rPr>
          <w:b/>
          <w:spacing w:val="-1"/>
          <w:sz w:val="24"/>
        </w:rPr>
        <w:t xml:space="preserve"> </w:t>
      </w:r>
      <w:r>
        <w:rPr>
          <w:b/>
          <w:sz w:val="24"/>
        </w:rPr>
        <w:t>B. WORLDWIDE CRIME COVERAGES</w:t>
      </w:r>
      <w:r>
        <w:rPr>
          <w:sz w:val="24"/>
        </w:rPr>
        <w:t>, no one</w:t>
      </w:r>
      <w:r>
        <w:rPr>
          <w:spacing w:val="-2"/>
          <w:sz w:val="24"/>
        </w:rPr>
        <w:t xml:space="preserve"> </w:t>
      </w:r>
      <w:r>
        <w:rPr>
          <w:sz w:val="24"/>
        </w:rPr>
        <w:t>may</w:t>
      </w:r>
      <w:r>
        <w:rPr>
          <w:spacing w:val="-1"/>
          <w:sz w:val="24"/>
        </w:rPr>
        <w:t xml:space="preserve"> </w:t>
      </w:r>
      <w:r>
        <w:rPr>
          <w:sz w:val="24"/>
        </w:rPr>
        <w:t>bring a legal action against us:</w:t>
      </w:r>
    </w:p>
    <w:p w14:paraId="2C2A633E" w14:textId="77777777" w:rsidR="00744A3E" w:rsidRDefault="00DB246A">
      <w:pPr>
        <w:pStyle w:val="ListParagraph"/>
        <w:numPr>
          <w:ilvl w:val="0"/>
          <w:numId w:val="15"/>
        </w:numPr>
        <w:tabs>
          <w:tab w:val="left" w:pos="1497"/>
        </w:tabs>
        <w:spacing w:before="123"/>
        <w:ind w:right="341"/>
        <w:jc w:val="both"/>
        <w:rPr>
          <w:sz w:val="24"/>
        </w:rPr>
      </w:pPr>
      <w:r>
        <w:rPr>
          <w:sz w:val="24"/>
        </w:rPr>
        <w:t xml:space="preserve">Unless there has been full compliance with </w:t>
      </w:r>
      <w:proofErr w:type="gramStart"/>
      <w:r>
        <w:rPr>
          <w:sz w:val="24"/>
        </w:rPr>
        <w:t>all of</w:t>
      </w:r>
      <w:proofErr w:type="gramEnd"/>
      <w:r>
        <w:rPr>
          <w:sz w:val="24"/>
        </w:rPr>
        <w:t xml:space="preserve"> the terms of this Property Coverage </w:t>
      </w:r>
      <w:proofErr w:type="gramStart"/>
      <w:r>
        <w:rPr>
          <w:spacing w:val="-2"/>
          <w:sz w:val="24"/>
        </w:rPr>
        <w:t>Part;</w:t>
      </w:r>
      <w:proofErr w:type="gramEnd"/>
    </w:p>
    <w:p w14:paraId="712DFBBD" w14:textId="77777777" w:rsidR="00744A3E" w:rsidRDefault="00DB246A">
      <w:pPr>
        <w:pStyle w:val="ListParagraph"/>
        <w:numPr>
          <w:ilvl w:val="0"/>
          <w:numId w:val="15"/>
        </w:numPr>
        <w:tabs>
          <w:tab w:val="left" w:pos="1496"/>
        </w:tabs>
        <w:spacing w:before="70"/>
        <w:ind w:left="1496" w:hanging="359"/>
        <w:jc w:val="both"/>
        <w:rPr>
          <w:sz w:val="24"/>
        </w:rPr>
      </w:pPr>
      <w:r>
        <w:rPr>
          <w:sz w:val="24"/>
        </w:rPr>
        <w:t>Until</w:t>
      </w:r>
      <w:r>
        <w:rPr>
          <w:spacing w:val="-1"/>
          <w:sz w:val="24"/>
        </w:rPr>
        <w:t xml:space="preserve"> </w:t>
      </w:r>
      <w:r>
        <w:rPr>
          <w:sz w:val="24"/>
        </w:rPr>
        <w:t>90</w:t>
      </w:r>
      <w:r>
        <w:rPr>
          <w:spacing w:val="-2"/>
          <w:sz w:val="24"/>
        </w:rPr>
        <w:t xml:space="preserve"> </w:t>
      </w:r>
      <w:r>
        <w:rPr>
          <w:sz w:val="24"/>
        </w:rPr>
        <w:t>days</w:t>
      </w:r>
      <w:r>
        <w:rPr>
          <w:spacing w:val="-2"/>
          <w:sz w:val="24"/>
        </w:rPr>
        <w:t xml:space="preserve"> </w:t>
      </w:r>
      <w:r>
        <w:rPr>
          <w:sz w:val="24"/>
        </w:rPr>
        <w:t>after</w:t>
      </w:r>
      <w:r>
        <w:rPr>
          <w:spacing w:val="-1"/>
          <w:sz w:val="24"/>
        </w:rPr>
        <w:t xml:space="preserve"> </w:t>
      </w:r>
      <w:r>
        <w:rPr>
          <w:sz w:val="24"/>
        </w:rPr>
        <w:t>you</w:t>
      </w:r>
      <w:r>
        <w:rPr>
          <w:spacing w:val="-2"/>
          <w:sz w:val="24"/>
        </w:rPr>
        <w:t xml:space="preserve"> </w:t>
      </w:r>
      <w:r>
        <w:rPr>
          <w:sz w:val="24"/>
        </w:rPr>
        <w:t>have</w:t>
      </w:r>
      <w:r>
        <w:rPr>
          <w:spacing w:val="-2"/>
          <w:sz w:val="24"/>
        </w:rPr>
        <w:t xml:space="preserve"> </w:t>
      </w:r>
      <w:r>
        <w:rPr>
          <w:sz w:val="24"/>
        </w:rPr>
        <w:t>filed</w:t>
      </w:r>
      <w:r>
        <w:rPr>
          <w:spacing w:val="-1"/>
          <w:sz w:val="24"/>
        </w:rPr>
        <w:t xml:space="preserve"> </w:t>
      </w:r>
      <w:r>
        <w:rPr>
          <w:sz w:val="24"/>
        </w:rPr>
        <w:t>proof</w:t>
      </w:r>
      <w:r>
        <w:rPr>
          <w:spacing w:val="-2"/>
          <w:sz w:val="24"/>
        </w:rPr>
        <w:t xml:space="preserve"> </w:t>
      </w:r>
      <w:r>
        <w:rPr>
          <w:sz w:val="24"/>
        </w:rPr>
        <w:t>of</w:t>
      </w:r>
      <w:r>
        <w:rPr>
          <w:spacing w:val="-1"/>
          <w:sz w:val="24"/>
        </w:rPr>
        <w:t xml:space="preserve"> </w:t>
      </w:r>
      <w:r>
        <w:rPr>
          <w:sz w:val="24"/>
        </w:rPr>
        <w:t>loss</w:t>
      </w:r>
      <w:r>
        <w:rPr>
          <w:spacing w:val="-2"/>
          <w:sz w:val="24"/>
        </w:rPr>
        <w:t xml:space="preserve"> </w:t>
      </w:r>
      <w:r>
        <w:rPr>
          <w:sz w:val="24"/>
        </w:rPr>
        <w:t>with</w:t>
      </w:r>
      <w:r>
        <w:rPr>
          <w:spacing w:val="-1"/>
          <w:sz w:val="24"/>
        </w:rPr>
        <w:t xml:space="preserve"> </w:t>
      </w:r>
      <w:r>
        <w:rPr>
          <w:sz w:val="24"/>
        </w:rPr>
        <w:t>us;</w:t>
      </w:r>
      <w:r>
        <w:rPr>
          <w:spacing w:val="-2"/>
          <w:sz w:val="24"/>
        </w:rPr>
        <w:t xml:space="preserve"> </w:t>
      </w:r>
      <w:r>
        <w:rPr>
          <w:spacing w:val="-5"/>
          <w:sz w:val="24"/>
        </w:rPr>
        <w:t>and</w:t>
      </w:r>
    </w:p>
    <w:p w14:paraId="0C1F8709" w14:textId="77777777" w:rsidR="00744A3E" w:rsidRDefault="00DB246A">
      <w:pPr>
        <w:pStyle w:val="ListParagraph"/>
        <w:numPr>
          <w:ilvl w:val="0"/>
          <w:numId w:val="15"/>
        </w:numPr>
        <w:tabs>
          <w:tab w:val="left" w:pos="1497"/>
        </w:tabs>
        <w:spacing w:before="109" w:line="192" w:lineRule="auto"/>
        <w:ind w:right="338"/>
        <w:jc w:val="both"/>
        <w:rPr>
          <w:sz w:val="24"/>
        </w:rPr>
      </w:pPr>
      <w:r>
        <w:rPr>
          <w:sz w:val="24"/>
        </w:rPr>
        <w:t>Unless the action is brought within three years after the date on which the direct physical loss or damage occurred.</w:t>
      </w:r>
    </w:p>
    <w:p w14:paraId="308C2409" w14:textId="77777777" w:rsidR="00744A3E" w:rsidRDefault="00DB246A">
      <w:pPr>
        <w:pStyle w:val="Heading2"/>
        <w:numPr>
          <w:ilvl w:val="1"/>
          <w:numId w:val="16"/>
        </w:numPr>
        <w:tabs>
          <w:tab w:val="left" w:pos="776"/>
        </w:tabs>
        <w:spacing w:before="124"/>
        <w:ind w:left="776" w:hanging="359"/>
        <w:rPr>
          <w:b w:val="0"/>
        </w:rPr>
      </w:pPr>
      <w:r>
        <w:t>VI.</w:t>
      </w:r>
      <w:r>
        <w:rPr>
          <w:spacing w:val="54"/>
        </w:rPr>
        <w:t xml:space="preserve"> </w:t>
      </w:r>
      <w:r>
        <w:t>PROPERTY</w:t>
      </w:r>
      <w:r>
        <w:rPr>
          <w:spacing w:val="57"/>
        </w:rPr>
        <w:t xml:space="preserve"> </w:t>
      </w:r>
      <w:r>
        <w:t>CONDITIONS</w:t>
      </w:r>
      <w:r>
        <w:rPr>
          <w:spacing w:val="57"/>
        </w:rPr>
        <w:t xml:space="preserve"> </w:t>
      </w:r>
      <w:r>
        <w:t>SECTION</w:t>
      </w:r>
      <w:r>
        <w:rPr>
          <w:b w:val="0"/>
        </w:rPr>
        <w:t>,</w:t>
      </w:r>
      <w:r>
        <w:rPr>
          <w:b w:val="0"/>
          <w:spacing w:val="57"/>
        </w:rPr>
        <w:t xml:space="preserve"> </w:t>
      </w:r>
      <w:r>
        <w:rPr>
          <w:b w:val="0"/>
        </w:rPr>
        <w:t>Paragraph</w:t>
      </w:r>
      <w:r>
        <w:rPr>
          <w:b w:val="0"/>
          <w:spacing w:val="57"/>
        </w:rPr>
        <w:t xml:space="preserve"> </w:t>
      </w:r>
      <w:r>
        <w:t>H.</w:t>
      </w:r>
      <w:r>
        <w:rPr>
          <w:spacing w:val="59"/>
        </w:rPr>
        <w:t xml:space="preserve"> </w:t>
      </w:r>
      <w:r>
        <w:t>MORTGAGE</w:t>
      </w:r>
      <w:r>
        <w:rPr>
          <w:spacing w:val="59"/>
        </w:rPr>
        <w:t xml:space="preserve"> </w:t>
      </w:r>
      <w:r>
        <w:t>HOLDER</w:t>
      </w:r>
      <w:r>
        <w:rPr>
          <w:spacing w:val="56"/>
        </w:rPr>
        <w:t xml:space="preserve"> </w:t>
      </w:r>
      <w:r>
        <w:rPr>
          <w:spacing w:val="-2"/>
        </w:rPr>
        <w:t>RIGHTS</w:t>
      </w:r>
      <w:r>
        <w:rPr>
          <w:b w:val="0"/>
          <w:spacing w:val="-2"/>
        </w:rPr>
        <w:t>,</w:t>
      </w:r>
    </w:p>
    <w:p w14:paraId="0B4F36DA" w14:textId="77777777" w:rsidR="00744A3E" w:rsidRDefault="00DB246A">
      <w:pPr>
        <w:pStyle w:val="BodyText"/>
        <w:ind w:left="777"/>
        <w:jc w:val="both"/>
      </w:pPr>
      <w:r>
        <w:t>Paragraph</w:t>
      </w:r>
      <w:r>
        <w:rPr>
          <w:spacing w:val="-5"/>
        </w:rPr>
        <w:t xml:space="preserve"> </w:t>
      </w:r>
      <w:r>
        <w:rPr>
          <w:b/>
        </w:rPr>
        <w:t>5</w:t>
      </w:r>
      <w:r>
        <w:t>.</w:t>
      </w:r>
      <w:r>
        <w:rPr>
          <w:b/>
        </w:rPr>
        <w:t>b.</w:t>
      </w:r>
      <w:r>
        <w:rPr>
          <w:b/>
          <w:spacing w:val="-1"/>
        </w:rPr>
        <w:t xml:space="preserve"> </w:t>
      </w:r>
      <w:r>
        <w:t>is</w:t>
      </w:r>
      <w:r>
        <w:rPr>
          <w:spacing w:val="-2"/>
        </w:rPr>
        <w:t xml:space="preserve"> </w:t>
      </w:r>
      <w:r>
        <w:t>replaced</w:t>
      </w:r>
      <w:r>
        <w:rPr>
          <w:spacing w:val="-2"/>
        </w:rPr>
        <w:t xml:space="preserve"> </w:t>
      </w:r>
      <w:r>
        <w:t>by</w:t>
      </w:r>
      <w:r>
        <w:rPr>
          <w:spacing w:val="-4"/>
        </w:rPr>
        <w:t xml:space="preserve"> </w:t>
      </w:r>
      <w:r>
        <w:t>the</w:t>
      </w:r>
      <w:r>
        <w:rPr>
          <w:spacing w:val="-1"/>
        </w:rPr>
        <w:t xml:space="preserve"> </w:t>
      </w:r>
      <w:r>
        <w:rPr>
          <w:spacing w:val="-2"/>
        </w:rPr>
        <w:t>following:</w:t>
      </w:r>
    </w:p>
    <w:p w14:paraId="78F80AE7" w14:textId="77777777" w:rsidR="00744A3E" w:rsidRDefault="00DB246A">
      <w:pPr>
        <w:pStyle w:val="BodyText"/>
        <w:spacing w:before="115" w:line="208" w:lineRule="auto"/>
        <w:ind w:left="777" w:right="341"/>
      </w:pPr>
      <w:r>
        <w:rPr>
          <w:b/>
        </w:rPr>
        <w:t>b.</w:t>
      </w:r>
      <w:r>
        <w:rPr>
          <w:b/>
          <w:spacing w:val="40"/>
        </w:rPr>
        <w:t xml:space="preserve"> </w:t>
      </w:r>
      <w:r>
        <w:t>The mortgage holder’s rights to recover the full amount of the mortgage holder’s claim will not be impaired, nor will its rights to sue.</w:t>
      </w:r>
    </w:p>
    <w:p w14:paraId="5EC74B95" w14:textId="77777777" w:rsidR="00744A3E" w:rsidRDefault="00DB246A">
      <w:pPr>
        <w:pStyle w:val="Heading2"/>
        <w:numPr>
          <w:ilvl w:val="1"/>
          <w:numId w:val="16"/>
        </w:numPr>
        <w:tabs>
          <w:tab w:val="left" w:pos="776"/>
        </w:tabs>
        <w:spacing w:before="91" w:line="258" w:lineRule="exact"/>
        <w:ind w:left="776" w:hanging="359"/>
        <w:rPr>
          <w:b w:val="0"/>
        </w:rPr>
      </w:pPr>
      <w:r>
        <w:t>VI.</w:t>
      </w:r>
      <w:r>
        <w:rPr>
          <w:spacing w:val="28"/>
        </w:rPr>
        <w:t xml:space="preserve"> </w:t>
      </w:r>
      <w:r>
        <w:t>PROPERTY</w:t>
      </w:r>
      <w:r>
        <w:rPr>
          <w:spacing w:val="31"/>
        </w:rPr>
        <w:t xml:space="preserve"> </w:t>
      </w:r>
      <w:r>
        <w:t>CONDITIONS</w:t>
      </w:r>
      <w:r>
        <w:rPr>
          <w:spacing w:val="31"/>
        </w:rPr>
        <w:t xml:space="preserve"> </w:t>
      </w:r>
      <w:r>
        <w:t>SECTION</w:t>
      </w:r>
      <w:r>
        <w:rPr>
          <w:b w:val="0"/>
        </w:rPr>
        <w:t>,</w:t>
      </w:r>
      <w:r>
        <w:rPr>
          <w:b w:val="0"/>
          <w:spacing w:val="30"/>
        </w:rPr>
        <w:t xml:space="preserve"> </w:t>
      </w:r>
      <w:r>
        <w:rPr>
          <w:b w:val="0"/>
        </w:rPr>
        <w:t>Paragraph</w:t>
      </w:r>
      <w:r>
        <w:rPr>
          <w:b w:val="0"/>
          <w:spacing w:val="31"/>
        </w:rPr>
        <w:t xml:space="preserve"> </w:t>
      </w:r>
      <w:r>
        <w:t>H.</w:t>
      </w:r>
      <w:r>
        <w:rPr>
          <w:spacing w:val="33"/>
        </w:rPr>
        <w:t xml:space="preserve"> </w:t>
      </w:r>
      <w:r>
        <w:t>MORTGAGE</w:t>
      </w:r>
      <w:r>
        <w:rPr>
          <w:spacing w:val="33"/>
        </w:rPr>
        <w:t xml:space="preserve"> </w:t>
      </w:r>
      <w:r>
        <w:t>HOLDER</w:t>
      </w:r>
      <w:r>
        <w:rPr>
          <w:spacing w:val="32"/>
        </w:rPr>
        <w:t xml:space="preserve"> </w:t>
      </w:r>
      <w:r>
        <w:t>RIGHTS</w:t>
      </w:r>
      <w:r>
        <w:rPr>
          <w:spacing w:val="32"/>
        </w:rPr>
        <w:t xml:space="preserve"> </w:t>
      </w:r>
      <w:r>
        <w:rPr>
          <w:b w:val="0"/>
          <w:spacing w:val="-5"/>
        </w:rPr>
        <w:t>is</w:t>
      </w:r>
    </w:p>
    <w:p w14:paraId="1EAB8326" w14:textId="77777777" w:rsidR="00744A3E" w:rsidRDefault="00DB246A">
      <w:pPr>
        <w:pStyle w:val="BodyText"/>
        <w:spacing w:line="258" w:lineRule="exact"/>
        <w:ind w:left="777"/>
        <w:jc w:val="both"/>
        <w:rPr>
          <w:b/>
        </w:rPr>
      </w:pPr>
      <w:r>
        <w:t>amended</w:t>
      </w:r>
      <w:r>
        <w:rPr>
          <w:spacing w:val="-4"/>
        </w:rPr>
        <w:t xml:space="preserve"> </w:t>
      </w:r>
      <w:r>
        <w:t>by</w:t>
      </w:r>
      <w:r>
        <w:rPr>
          <w:spacing w:val="-2"/>
        </w:rPr>
        <w:t xml:space="preserve"> </w:t>
      </w:r>
      <w:r>
        <w:t>the</w:t>
      </w:r>
      <w:r>
        <w:rPr>
          <w:spacing w:val="-2"/>
        </w:rPr>
        <w:t xml:space="preserve"> </w:t>
      </w:r>
      <w:r>
        <w:t>addition</w:t>
      </w:r>
      <w:r>
        <w:rPr>
          <w:spacing w:val="-1"/>
        </w:rPr>
        <w:t xml:space="preserve"> </w:t>
      </w:r>
      <w:r>
        <w:t>of</w:t>
      </w:r>
      <w:r>
        <w:rPr>
          <w:spacing w:val="-2"/>
        </w:rPr>
        <w:t xml:space="preserve"> </w:t>
      </w:r>
      <w:r>
        <w:t>the</w:t>
      </w:r>
      <w:r>
        <w:rPr>
          <w:spacing w:val="-1"/>
        </w:rPr>
        <w:t xml:space="preserve"> </w:t>
      </w:r>
      <w:r>
        <w:rPr>
          <w:spacing w:val="-2"/>
        </w:rPr>
        <w:t>following</w:t>
      </w:r>
      <w:r>
        <w:rPr>
          <w:b/>
          <w:spacing w:val="-2"/>
        </w:rPr>
        <w:t>:</w:t>
      </w:r>
    </w:p>
    <w:p w14:paraId="34D3117C" w14:textId="77777777" w:rsidR="00744A3E" w:rsidRDefault="00DB246A">
      <w:pPr>
        <w:pStyle w:val="BodyText"/>
        <w:spacing w:before="112" w:line="192" w:lineRule="auto"/>
        <w:ind w:right="341" w:hanging="346"/>
        <w:jc w:val="both"/>
      </w:pPr>
      <w:r>
        <w:rPr>
          <w:b/>
        </w:rPr>
        <w:t>8.</w:t>
      </w:r>
      <w:r>
        <w:rPr>
          <w:b/>
          <w:spacing w:val="40"/>
        </w:rPr>
        <w:t xml:space="preserve"> </w:t>
      </w:r>
      <w:r>
        <w:t>If loss hereunder is made payable, in whole or in part, to a</w:t>
      </w:r>
      <w:r>
        <w:rPr>
          <w:spacing w:val="-1"/>
        </w:rPr>
        <w:t xml:space="preserve"> </w:t>
      </w:r>
      <w:r>
        <w:t>designated mortgage holder not named herein as the insured, such interest in this policy may be cancelled by giving to</w:t>
      </w:r>
      <w:r>
        <w:rPr>
          <w:spacing w:val="40"/>
        </w:rPr>
        <w:t xml:space="preserve"> </w:t>
      </w:r>
      <w:r>
        <w:t>such mortgage holder a ten days’ written notice of cancellation.</w:t>
      </w:r>
    </w:p>
    <w:p w14:paraId="2052A33B" w14:textId="77777777" w:rsidR="00744A3E" w:rsidRDefault="00DB246A">
      <w:pPr>
        <w:pStyle w:val="ListParagraph"/>
        <w:numPr>
          <w:ilvl w:val="1"/>
          <w:numId w:val="16"/>
        </w:numPr>
        <w:tabs>
          <w:tab w:val="left" w:pos="776"/>
        </w:tabs>
        <w:spacing w:before="73" w:line="248" w:lineRule="exact"/>
        <w:ind w:left="776" w:hanging="359"/>
        <w:rPr>
          <w:sz w:val="24"/>
        </w:rPr>
      </w:pPr>
      <w:r>
        <w:rPr>
          <w:b/>
          <w:sz w:val="24"/>
        </w:rPr>
        <w:t>VI.</w:t>
      </w:r>
      <w:r>
        <w:rPr>
          <w:b/>
          <w:spacing w:val="10"/>
          <w:sz w:val="24"/>
        </w:rPr>
        <w:t xml:space="preserve"> </w:t>
      </w:r>
      <w:r>
        <w:rPr>
          <w:b/>
          <w:sz w:val="24"/>
        </w:rPr>
        <w:t>PROPERTY</w:t>
      </w:r>
      <w:r>
        <w:rPr>
          <w:b/>
          <w:spacing w:val="12"/>
          <w:sz w:val="24"/>
        </w:rPr>
        <w:t xml:space="preserve"> </w:t>
      </w:r>
      <w:r>
        <w:rPr>
          <w:b/>
          <w:sz w:val="24"/>
        </w:rPr>
        <w:t>CONDITIONS</w:t>
      </w:r>
      <w:r>
        <w:rPr>
          <w:b/>
          <w:spacing w:val="10"/>
          <w:sz w:val="24"/>
        </w:rPr>
        <w:t xml:space="preserve"> </w:t>
      </w:r>
      <w:r>
        <w:rPr>
          <w:b/>
          <w:sz w:val="24"/>
        </w:rPr>
        <w:t>SECTION</w:t>
      </w:r>
      <w:r>
        <w:rPr>
          <w:sz w:val="24"/>
        </w:rPr>
        <w:t>,</w:t>
      </w:r>
      <w:r>
        <w:rPr>
          <w:spacing w:val="10"/>
          <w:sz w:val="24"/>
        </w:rPr>
        <w:t xml:space="preserve"> </w:t>
      </w:r>
      <w:r>
        <w:rPr>
          <w:b/>
          <w:sz w:val="24"/>
        </w:rPr>
        <w:t>O.</w:t>
      </w:r>
      <w:r>
        <w:rPr>
          <w:b/>
          <w:spacing w:val="12"/>
          <w:sz w:val="24"/>
        </w:rPr>
        <w:t xml:space="preserve"> </w:t>
      </w:r>
      <w:r>
        <w:rPr>
          <w:b/>
          <w:sz w:val="24"/>
        </w:rPr>
        <w:t>LOSS</w:t>
      </w:r>
      <w:r>
        <w:rPr>
          <w:b/>
          <w:spacing w:val="10"/>
          <w:sz w:val="24"/>
        </w:rPr>
        <w:t xml:space="preserve"> </w:t>
      </w:r>
      <w:r>
        <w:rPr>
          <w:b/>
          <w:sz w:val="24"/>
        </w:rPr>
        <w:t>PAYMENT,</w:t>
      </w:r>
      <w:r>
        <w:rPr>
          <w:b/>
          <w:spacing w:val="12"/>
          <w:sz w:val="24"/>
        </w:rPr>
        <w:t xml:space="preserve"> </w:t>
      </w:r>
      <w:r>
        <w:rPr>
          <w:sz w:val="24"/>
        </w:rPr>
        <w:t>Paragraph</w:t>
      </w:r>
      <w:r>
        <w:rPr>
          <w:spacing w:val="12"/>
          <w:sz w:val="24"/>
        </w:rPr>
        <w:t xml:space="preserve"> </w:t>
      </w:r>
      <w:r>
        <w:rPr>
          <w:b/>
          <w:sz w:val="24"/>
        </w:rPr>
        <w:t>7.</w:t>
      </w:r>
      <w:r>
        <w:rPr>
          <w:b/>
          <w:spacing w:val="12"/>
          <w:sz w:val="24"/>
        </w:rPr>
        <w:t xml:space="preserve"> </w:t>
      </w:r>
      <w:r>
        <w:rPr>
          <w:sz w:val="24"/>
        </w:rPr>
        <w:t>is</w:t>
      </w:r>
      <w:r>
        <w:rPr>
          <w:spacing w:val="11"/>
          <w:sz w:val="24"/>
        </w:rPr>
        <w:t xml:space="preserve"> </w:t>
      </w:r>
      <w:r>
        <w:rPr>
          <w:sz w:val="24"/>
        </w:rPr>
        <w:t>amended</w:t>
      </w:r>
      <w:r>
        <w:rPr>
          <w:spacing w:val="13"/>
          <w:sz w:val="24"/>
        </w:rPr>
        <w:t xml:space="preserve"> </w:t>
      </w:r>
      <w:r>
        <w:rPr>
          <w:spacing w:val="-5"/>
          <w:sz w:val="24"/>
        </w:rPr>
        <w:t>by</w:t>
      </w:r>
    </w:p>
    <w:p w14:paraId="1D4CD877" w14:textId="77777777" w:rsidR="00744A3E" w:rsidRDefault="00DB246A">
      <w:pPr>
        <w:pStyle w:val="BodyText"/>
        <w:spacing w:line="248" w:lineRule="exact"/>
        <w:ind w:left="777"/>
        <w:jc w:val="both"/>
      </w:pPr>
      <w:r>
        <w:t>the</w:t>
      </w:r>
      <w:r>
        <w:rPr>
          <w:spacing w:val="-3"/>
        </w:rPr>
        <w:t xml:space="preserve"> </w:t>
      </w:r>
      <w:r>
        <w:t>addition</w:t>
      </w:r>
      <w:r>
        <w:rPr>
          <w:spacing w:val="-1"/>
        </w:rPr>
        <w:t xml:space="preserve"> </w:t>
      </w:r>
      <w:r>
        <w:t>of</w:t>
      </w:r>
      <w:r>
        <w:rPr>
          <w:spacing w:val="-1"/>
        </w:rPr>
        <w:t xml:space="preserve"> </w:t>
      </w:r>
      <w:r>
        <w:t>the</w:t>
      </w:r>
      <w:r>
        <w:rPr>
          <w:spacing w:val="-1"/>
        </w:rPr>
        <w:t xml:space="preserve"> </w:t>
      </w:r>
      <w:r>
        <w:rPr>
          <w:spacing w:val="-2"/>
        </w:rPr>
        <w:t>following:</w:t>
      </w:r>
    </w:p>
    <w:p w14:paraId="28191264" w14:textId="77777777" w:rsidR="00744A3E" w:rsidRDefault="00DB246A">
      <w:pPr>
        <w:pStyle w:val="BodyText"/>
        <w:spacing w:before="268"/>
        <w:ind w:left="1046" w:right="344" w:hanging="269"/>
      </w:pPr>
      <w:r>
        <w:rPr>
          <w:b/>
        </w:rPr>
        <w:t xml:space="preserve">7. </w:t>
      </w:r>
      <w:r>
        <w:t xml:space="preserve">Prior to the expiration of the aforementioned </w:t>
      </w:r>
      <w:proofErr w:type="gramStart"/>
      <w:r>
        <w:t>time period</w:t>
      </w:r>
      <w:proofErr w:type="gramEnd"/>
      <w:r>
        <w:t>, we may make partial payment towards the amount of loss as an advance payment, provided we and you agree to such advance</w:t>
      </w:r>
      <w:r>
        <w:rPr>
          <w:spacing w:val="-2"/>
        </w:rPr>
        <w:t xml:space="preserve"> </w:t>
      </w:r>
      <w:r>
        <w:t>payment</w:t>
      </w:r>
      <w:r>
        <w:rPr>
          <w:spacing w:val="-5"/>
        </w:rPr>
        <w:t xml:space="preserve"> </w:t>
      </w:r>
      <w:r>
        <w:t>in</w:t>
      </w:r>
      <w:r>
        <w:rPr>
          <w:spacing w:val="-4"/>
        </w:rPr>
        <w:t xml:space="preserve"> </w:t>
      </w:r>
      <w:r>
        <w:t>writing.</w:t>
      </w:r>
      <w:r>
        <w:rPr>
          <w:spacing w:val="-2"/>
        </w:rPr>
        <w:t xml:space="preserve"> </w:t>
      </w:r>
      <w:r>
        <w:t>The</w:t>
      </w:r>
      <w:r>
        <w:rPr>
          <w:spacing w:val="-4"/>
        </w:rPr>
        <w:t xml:space="preserve"> </w:t>
      </w:r>
      <w:r>
        <w:t>advance</w:t>
      </w:r>
      <w:r>
        <w:rPr>
          <w:spacing w:val="-7"/>
        </w:rPr>
        <w:t xml:space="preserve"> </w:t>
      </w:r>
      <w:r>
        <w:t>payment</w:t>
      </w:r>
      <w:r>
        <w:rPr>
          <w:spacing w:val="-5"/>
        </w:rPr>
        <w:t xml:space="preserve"> </w:t>
      </w:r>
      <w:r>
        <w:t>will</w:t>
      </w:r>
      <w:r>
        <w:rPr>
          <w:spacing w:val="-3"/>
        </w:rPr>
        <w:t xml:space="preserve"> </w:t>
      </w:r>
      <w:r>
        <w:t>be</w:t>
      </w:r>
      <w:r>
        <w:rPr>
          <w:spacing w:val="-2"/>
        </w:rPr>
        <w:t xml:space="preserve"> </w:t>
      </w:r>
      <w:r>
        <w:t>credited</w:t>
      </w:r>
      <w:r>
        <w:rPr>
          <w:spacing w:val="-2"/>
        </w:rPr>
        <w:t xml:space="preserve"> </w:t>
      </w:r>
      <w:r>
        <w:t>towards</w:t>
      </w:r>
      <w:r>
        <w:rPr>
          <w:spacing w:val="-5"/>
        </w:rPr>
        <w:t xml:space="preserve"> </w:t>
      </w:r>
      <w:r>
        <w:t>the</w:t>
      </w:r>
      <w:r>
        <w:rPr>
          <w:spacing w:val="-2"/>
        </w:rPr>
        <w:t xml:space="preserve"> </w:t>
      </w:r>
      <w:r>
        <w:t>total</w:t>
      </w:r>
      <w:r>
        <w:rPr>
          <w:spacing w:val="-4"/>
        </w:rPr>
        <w:t xml:space="preserve"> </w:t>
      </w:r>
      <w:r>
        <w:t>amount of covered loss or damage. An advance payment does not extend the time for payment of the total amount of covered loss or damage.</w:t>
      </w:r>
    </w:p>
    <w:p w14:paraId="64E352E7" w14:textId="77777777" w:rsidR="00744A3E" w:rsidRDefault="00744A3E">
      <w:pPr>
        <w:pStyle w:val="BodyText"/>
        <w:sectPr w:rsidR="00744A3E">
          <w:footerReference w:type="default" r:id="rId7"/>
          <w:type w:val="continuous"/>
          <w:pgSz w:w="12240" w:h="15840"/>
          <w:pgMar w:top="360" w:right="720" w:bottom="940" w:left="360" w:header="0" w:footer="745" w:gutter="0"/>
          <w:pgNumType w:start="1"/>
          <w:cols w:space="720"/>
        </w:sectPr>
      </w:pPr>
    </w:p>
    <w:p w14:paraId="7FF05A2E" w14:textId="77777777" w:rsidR="00744A3E" w:rsidRPr="00F857F0" w:rsidRDefault="00DB246A" w:rsidP="007C1642">
      <w:pPr>
        <w:pStyle w:val="ListParagraph"/>
        <w:numPr>
          <w:ilvl w:val="1"/>
          <w:numId w:val="16"/>
        </w:numPr>
        <w:tabs>
          <w:tab w:val="left" w:pos="776"/>
        </w:tabs>
        <w:spacing w:before="0"/>
        <w:ind w:left="776" w:hanging="359"/>
        <w:rPr>
          <w:sz w:val="24"/>
        </w:rPr>
      </w:pPr>
      <w:r w:rsidRPr="00F857F0">
        <w:rPr>
          <w:b/>
          <w:sz w:val="24"/>
        </w:rPr>
        <w:lastRenderedPageBreak/>
        <w:t>VI.</w:t>
      </w:r>
      <w:r w:rsidRPr="00F857F0">
        <w:rPr>
          <w:b/>
          <w:spacing w:val="-4"/>
          <w:sz w:val="24"/>
        </w:rPr>
        <w:t xml:space="preserve"> </w:t>
      </w:r>
      <w:r w:rsidRPr="00F857F0">
        <w:rPr>
          <w:b/>
          <w:sz w:val="24"/>
        </w:rPr>
        <w:t>PROPERTY</w:t>
      </w:r>
      <w:r w:rsidRPr="00F857F0">
        <w:rPr>
          <w:b/>
          <w:spacing w:val="-1"/>
          <w:sz w:val="24"/>
        </w:rPr>
        <w:t xml:space="preserve"> </w:t>
      </w:r>
      <w:r w:rsidRPr="00F857F0">
        <w:rPr>
          <w:b/>
          <w:sz w:val="24"/>
        </w:rPr>
        <w:t>CONDITIONS</w:t>
      </w:r>
      <w:r w:rsidRPr="00F857F0">
        <w:rPr>
          <w:b/>
          <w:spacing w:val="-1"/>
          <w:sz w:val="24"/>
        </w:rPr>
        <w:t xml:space="preserve"> </w:t>
      </w:r>
      <w:r w:rsidRPr="00F857F0">
        <w:rPr>
          <w:b/>
          <w:sz w:val="24"/>
        </w:rPr>
        <w:t>SECTION</w:t>
      </w:r>
      <w:r w:rsidRPr="00F857F0">
        <w:rPr>
          <w:b/>
          <w:spacing w:val="-2"/>
          <w:sz w:val="24"/>
        </w:rPr>
        <w:t xml:space="preserve"> </w:t>
      </w:r>
      <w:r w:rsidRPr="00F857F0">
        <w:rPr>
          <w:sz w:val="24"/>
        </w:rPr>
        <w:t>is</w:t>
      </w:r>
      <w:r w:rsidRPr="00F857F0">
        <w:rPr>
          <w:spacing w:val="-3"/>
          <w:sz w:val="24"/>
        </w:rPr>
        <w:t xml:space="preserve"> </w:t>
      </w:r>
      <w:r w:rsidRPr="00F857F0">
        <w:rPr>
          <w:sz w:val="24"/>
        </w:rPr>
        <w:t>amended</w:t>
      </w:r>
      <w:r w:rsidRPr="00F857F0">
        <w:rPr>
          <w:spacing w:val="-1"/>
          <w:sz w:val="24"/>
        </w:rPr>
        <w:t xml:space="preserve"> </w:t>
      </w:r>
      <w:r w:rsidRPr="00F857F0">
        <w:rPr>
          <w:sz w:val="24"/>
        </w:rPr>
        <w:t>by</w:t>
      </w:r>
      <w:r w:rsidRPr="00F857F0">
        <w:rPr>
          <w:spacing w:val="-4"/>
          <w:sz w:val="24"/>
        </w:rPr>
        <w:t xml:space="preserve"> </w:t>
      </w:r>
      <w:r w:rsidRPr="00F857F0">
        <w:rPr>
          <w:sz w:val="24"/>
        </w:rPr>
        <w:t>the</w:t>
      </w:r>
      <w:r w:rsidRPr="00F857F0">
        <w:rPr>
          <w:spacing w:val="-3"/>
          <w:sz w:val="24"/>
        </w:rPr>
        <w:t xml:space="preserve"> </w:t>
      </w:r>
      <w:r w:rsidRPr="00F857F0">
        <w:rPr>
          <w:sz w:val="24"/>
        </w:rPr>
        <w:t>addition</w:t>
      </w:r>
      <w:r w:rsidRPr="00F857F0">
        <w:rPr>
          <w:spacing w:val="-1"/>
          <w:sz w:val="24"/>
        </w:rPr>
        <w:t xml:space="preserve"> </w:t>
      </w:r>
      <w:r w:rsidRPr="00F857F0">
        <w:rPr>
          <w:sz w:val="24"/>
        </w:rPr>
        <w:t>of</w:t>
      </w:r>
      <w:r w:rsidRPr="00F857F0">
        <w:rPr>
          <w:spacing w:val="-4"/>
          <w:sz w:val="24"/>
        </w:rPr>
        <w:t xml:space="preserve"> </w:t>
      </w:r>
      <w:r w:rsidRPr="00F857F0">
        <w:rPr>
          <w:sz w:val="24"/>
        </w:rPr>
        <w:t>the</w:t>
      </w:r>
      <w:r w:rsidRPr="00F857F0">
        <w:rPr>
          <w:spacing w:val="-3"/>
          <w:sz w:val="24"/>
        </w:rPr>
        <w:t xml:space="preserve"> </w:t>
      </w:r>
      <w:r w:rsidRPr="00F857F0">
        <w:rPr>
          <w:spacing w:val="-2"/>
          <w:sz w:val="24"/>
        </w:rPr>
        <w:t>following:</w:t>
      </w:r>
    </w:p>
    <w:p w14:paraId="42C096FD" w14:textId="77777777" w:rsidR="00744A3E" w:rsidRPr="00F857F0" w:rsidRDefault="00DB246A" w:rsidP="007C1642">
      <w:pPr>
        <w:pStyle w:val="Heading1"/>
        <w:spacing w:before="0"/>
      </w:pPr>
      <w:r w:rsidRPr="00F857F0">
        <w:t>CONNECTICUT</w:t>
      </w:r>
      <w:r w:rsidRPr="00F857F0">
        <w:rPr>
          <w:spacing w:val="-4"/>
        </w:rPr>
        <w:t xml:space="preserve"> </w:t>
      </w:r>
      <w:r w:rsidRPr="00F857F0">
        <w:t>STANDARD</w:t>
      </w:r>
      <w:r w:rsidRPr="00F857F0">
        <w:rPr>
          <w:spacing w:val="-4"/>
        </w:rPr>
        <w:t xml:space="preserve"> </w:t>
      </w:r>
      <w:r w:rsidRPr="00F857F0">
        <w:t>FIRE</w:t>
      </w:r>
      <w:r w:rsidRPr="00F857F0">
        <w:rPr>
          <w:spacing w:val="-2"/>
        </w:rPr>
        <w:t xml:space="preserve"> POLICY</w:t>
      </w:r>
    </w:p>
    <w:p w14:paraId="716D408C" w14:textId="77777777" w:rsidR="00744A3E" w:rsidRPr="00F857F0" w:rsidRDefault="00DB246A">
      <w:pPr>
        <w:pStyle w:val="BodyText"/>
        <w:spacing w:before="110" w:line="192" w:lineRule="auto"/>
        <w:ind w:left="777" w:right="336"/>
        <w:jc w:val="both"/>
      </w:pPr>
      <w:r w:rsidRPr="00F857F0">
        <w:t>If any conditions of The Standard Fire Insurance Policy of the State of Connecticut, as set</w:t>
      </w:r>
      <w:r w:rsidRPr="00F857F0">
        <w:rPr>
          <w:spacing w:val="80"/>
        </w:rPr>
        <w:t xml:space="preserve"> </w:t>
      </w:r>
      <w:r w:rsidRPr="00F857F0">
        <w:t>forth in the General Statutes of Connecticut, are construed to be more liberal than any other policy condition, the conditions of The Standard Fire Insurance Policy will apply.</w:t>
      </w:r>
    </w:p>
    <w:p w14:paraId="0752367F" w14:textId="77777777" w:rsidR="00744A3E" w:rsidRPr="00F857F0" w:rsidRDefault="00DB246A">
      <w:pPr>
        <w:pStyle w:val="ListParagraph"/>
        <w:numPr>
          <w:ilvl w:val="1"/>
          <w:numId w:val="16"/>
        </w:numPr>
        <w:tabs>
          <w:tab w:val="left" w:pos="775"/>
          <w:tab w:val="left" w:pos="777"/>
        </w:tabs>
        <w:spacing w:line="189" w:lineRule="auto"/>
        <w:ind w:right="341"/>
        <w:rPr>
          <w:sz w:val="24"/>
        </w:rPr>
      </w:pPr>
      <w:r w:rsidRPr="00F857F0">
        <w:rPr>
          <w:sz w:val="24"/>
        </w:rPr>
        <w:t>The following is added to any provision which uses the term actual cash value as it pertains to direct loss or damage to a covered building caused by a loss covered under this policy:</w:t>
      </w:r>
    </w:p>
    <w:p w14:paraId="78014E85" w14:textId="77777777" w:rsidR="00744A3E" w:rsidRDefault="00DB246A">
      <w:pPr>
        <w:pStyle w:val="BodyText"/>
        <w:spacing w:before="121" w:line="192" w:lineRule="auto"/>
        <w:ind w:left="777" w:right="338"/>
        <w:jc w:val="both"/>
      </w:pPr>
      <w:r w:rsidRPr="00F857F0">
        <w:t>The actual cash value immediately prior to the time of such loss or damage shall be the amount which it would cost to repair or replace such building with material of like kind and quality, minus reasonable depreciation.</w:t>
      </w:r>
      <w:r w:rsidRPr="00F857F0">
        <w:rPr>
          <w:spacing w:val="40"/>
        </w:rPr>
        <w:t xml:space="preserve"> </w:t>
      </w:r>
      <w:r w:rsidRPr="00F857F0">
        <w:t xml:space="preserve">Depreciation, as used herein, means a decrease in value over </w:t>
      </w:r>
      <w:proofErr w:type="gramStart"/>
      <w:r w:rsidRPr="00F857F0">
        <w:t>a period of time</w:t>
      </w:r>
      <w:proofErr w:type="gramEnd"/>
      <w:r w:rsidRPr="00F857F0">
        <w:t xml:space="preserve"> due to wear and </w:t>
      </w:r>
      <w:proofErr w:type="gramStart"/>
      <w:r w:rsidRPr="00F857F0">
        <w:t>tear</w:t>
      </w:r>
      <w:proofErr w:type="gramEnd"/>
      <w:r w:rsidRPr="00F857F0">
        <w:t>.</w:t>
      </w:r>
    </w:p>
    <w:p w14:paraId="1BF74B37" w14:textId="53D228ED" w:rsidR="009B1222" w:rsidRPr="00C930DF" w:rsidRDefault="009B1222" w:rsidP="009B1222">
      <w:pPr>
        <w:pStyle w:val="BodyText"/>
        <w:numPr>
          <w:ilvl w:val="0"/>
          <w:numId w:val="21"/>
        </w:numPr>
        <w:spacing w:before="121" w:line="192" w:lineRule="auto"/>
        <w:ind w:right="338"/>
        <w:jc w:val="both"/>
      </w:pPr>
      <w:r>
        <w:t xml:space="preserve">The following is added to </w:t>
      </w:r>
      <w:r w:rsidRPr="009B1222">
        <w:rPr>
          <w:b/>
          <w:bCs/>
        </w:rPr>
        <w:t>VI. PROPERTY CONDITIONS SECTION</w:t>
      </w:r>
      <w:r>
        <w:rPr>
          <w:b/>
          <w:bCs/>
        </w:rPr>
        <w:t>:</w:t>
      </w:r>
    </w:p>
    <w:p w14:paraId="64373FB7" w14:textId="1D6025DF" w:rsidR="009B1222" w:rsidRPr="00C930DF" w:rsidRDefault="009B1222" w:rsidP="00C930DF">
      <w:pPr>
        <w:widowControl/>
        <w:adjustRightInd w:val="0"/>
        <w:ind w:left="417"/>
        <w:rPr>
          <w:rFonts w:eastAsiaTheme="minorHAnsi"/>
          <w:b/>
          <w:bCs/>
          <w:sz w:val="24"/>
          <w:szCs w:val="24"/>
        </w:rPr>
      </w:pPr>
      <w:r>
        <w:rPr>
          <w:rFonts w:eastAsiaTheme="minorHAnsi"/>
          <w:b/>
          <w:bCs/>
          <w:sz w:val="24"/>
          <w:szCs w:val="24"/>
        </w:rPr>
        <w:t xml:space="preserve">     </w:t>
      </w:r>
      <w:r w:rsidRPr="00C930DF">
        <w:rPr>
          <w:rFonts w:eastAsiaTheme="minorHAnsi"/>
          <w:b/>
          <w:bCs/>
          <w:sz w:val="24"/>
          <w:szCs w:val="24"/>
        </w:rPr>
        <w:t>Vacancy</w:t>
      </w:r>
    </w:p>
    <w:p w14:paraId="1F85037F" w14:textId="0909CEB3" w:rsidR="009B1222" w:rsidRPr="00C930DF" w:rsidRDefault="009B1222" w:rsidP="00C930DF">
      <w:pPr>
        <w:widowControl/>
        <w:adjustRightInd w:val="0"/>
        <w:ind w:left="720"/>
        <w:jc w:val="both"/>
        <w:rPr>
          <w:rFonts w:eastAsiaTheme="minorHAnsi"/>
          <w:sz w:val="24"/>
          <w:szCs w:val="24"/>
        </w:rPr>
      </w:pPr>
      <w:r w:rsidRPr="00C930DF">
        <w:rPr>
          <w:rFonts w:eastAsiaTheme="minorHAnsi"/>
          <w:sz w:val="24"/>
          <w:szCs w:val="24"/>
        </w:rPr>
        <w:t xml:space="preserve"> We will not pay for any loss or damage if the building where loss or damage occurs, or out</w:t>
      </w:r>
      <w:r>
        <w:rPr>
          <w:rFonts w:eastAsiaTheme="minorHAnsi"/>
          <w:sz w:val="24"/>
          <w:szCs w:val="24"/>
        </w:rPr>
        <w:t xml:space="preserve"> </w:t>
      </w:r>
      <w:r w:rsidRPr="00C930DF">
        <w:rPr>
          <w:rFonts w:eastAsiaTheme="minorHAnsi"/>
          <w:sz w:val="24"/>
          <w:szCs w:val="24"/>
        </w:rPr>
        <w:t xml:space="preserve">of </w:t>
      </w:r>
      <w:proofErr w:type="gramStart"/>
      <w:r w:rsidRPr="00C930DF">
        <w:rPr>
          <w:rFonts w:eastAsiaTheme="minorHAnsi"/>
          <w:sz w:val="24"/>
          <w:szCs w:val="24"/>
        </w:rPr>
        <w:t xml:space="preserve">which </w:t>
      </w:r>
      <w:r>
        <w:rPr>
          <w:rFonts w:eastAsiaTheme="minorHAnsi"/>
          <w:sz w:val="24"/>
          <w:szCs w:val="24"/>
        </w:rPr>
        <w:t xml:space="preserve"> </w:t>
      </w:r>
      <w:r w:rsidRPr="00C930DF">
        <w:rPr>
          <w:rFonts w:eastAsiaTheme="minorHAnsi"/>
          <w:sz w:val="24"/>
          <w:szCs w:val="24"/>
        </w:rPr>
        <w:t>a</w:t>
      </w:r>
      <w:proofErr w:type="gramEnd"/>
      <w:r w:rsidRPr="00C930DF">
        <w:rPr>
          <w:rFonts w:eastAsiaTheme="minorHAnsi"/>
          <w:sz w:val="24"/>
          <w:szCs w:val="24"/>
        </w:rPr>
        <w:t xml:space="preserve"> claim or "suit" arises, has been vacant for more than 60 days before that loss </w:t>
      </w:r>
      <w:r w:rsidRPr="009B1222">
        <w:rPr>
          <w:rFonts w:eastAsiaTheme="minorHAnsi"/>
          <w:sz w:val="24"/>
          <w:szCs w:val="24"/>
        </w:rPr>
        <w:t>or</w:t>
      </w:r>
      <w:r>
        <w:rPr>
          <w:rFonts w:eastAsiaTheme="minorHAnsi"/>
          <w:sz w:val="24"/>
          <w:szCs w:val="24"/>
        </w:rPr>
        <w:t xml:space="preserve"> </w:t>
      </w:r>
      <w:r w:rsidRPr="009B1222">
        <w:rPr>
          <w:rFonts w:eastAsiaTheme="minorHAnsi"/>
          <w:sz w:val="24"/>
          <w:szCs w:val="24"/>
        </w:rPr>
        <w:t>damage</w:t>
      </w:r>
      <w:r w:rsidRPr="00C930DF">
        <w:rPr>
          <w:rFonts w:eastAsiaTheme="minorHAnsi"/>
          <w:sz w:val="24"/>
          <w:szCs w:val="24"/>
        </w:rPr>
        <w:t xml:space="preserve">, or the event that gives rise to the claim or "suit".  A building is vacant </w:t>
      </w:r>
      <w:proofErr w:type="gramStart"/>
      <w:r w:rsidR="00A151FB" w:rsidRPr="00C930DF">
        <w:rPr>
          <w:rFonts w:eastAsiaTheme="minorHAnsi"/>
          <w:sz w:val="24"/>
          <w:szCs w:val="24"/>
        </w:rPr>
        <w:t>when</w:t>
      </w:r>
      <w:proofErr w:type="gramEnd"/>
      <w:r w:rsidR="00A151FB" w:rsidRPr="00C930DF">
        <w:rPr>
          <w:rFonts w:eastAsiaTheme="minorHAnsi"/>
          <w:sz w:val="24"/>
          <w:szCs w:val="24"/>
        </w:rPr>
        <w:t xml:space="preserve"> more</w:t>
      </w:r>
      <w:r w:rsidR="00AE21C1">
        <w:rPr>
          <w:rFonts w:eastAsiaTheme="minorHAnsi"/>
          <w:sz w:val="24"/>
          <w:szCs w:val="24"/>
        </w:rPr>
        <w:t xml:space="preserve"> than </w:t>
      </w:r>
      <w:r>
        <w:rPr>
          <w:rFonts w:eastAsiaTheme="minorHAnsi"/>
          <w:sz w:val="24"/>
          <w:szCs w:val="24"/>
        </w:rPr>
        <w:t>70%</w:t>
      </w:r>
      <w:r w:rsidRPr="00C930DF">
        <w:rPr>
          <w:rFonts w:eastAsiaTheme="minorHAnsi"/>
          <w:sz w:val="24"/>
          <w:szCs w:val="24"/>
        </w:rPr>
        <w:t xml:space="preserve"> of its total square footage:</w:t>
      </w:r>
    </w:p>
    <w:p w14:paraId="4CE3D4B6" w14:textId="5D9110B9" w:rsidR="009B1222" w:rsidRPr="00C930DF" w:rsidRDefault="009B1222" w:rsidP="00C930DF">
      <w:pPr>
        <w:widowControl/>
        <w:adjustRightInd w:val="0"/>
        <w:ind w:left="720"/>
        <w:jc w:val="both"/>
        <w:rPr>
          <w:rFonts w:eastAsiaTheme="minorHAnsi"/>
          <w:sz w:val="24"/>
          <w:szCs w:val="24"/>
        </w:rPr>
      </w:pPr>
      <w:r w:rsidRPr="00C930DF">
        <w:rPr>
          <w:rFonts w:eastAsiaTheme="minorHAnsi"/>
          <w:b/>
          <w:bCs/>
          <w:sz w:val="24"/>
          <w:szCs w:val="24"/>
        </w:rPr>
        <w:t>1</w:t>
      </w:r>
      <w:proofErr w:type="gramStart"/>
      <w:r w:rsidRPr="00C930DF">
        <w:rPr>
          <w:rFonts w:eastAsiaTheme="minorHAnsi"/>
          <w:b/>
          <w:bCs/>
          <w:sz w:val="24"/>
          <w:szCs w:val="24"/>
        </w:rPr>
        <w:t xml:space="preserve">. </w:t>
      </w:r>
      <w:r w:rsidRPr="00C930DF">
        <w:rPr>
          <w:rFonts w:eastAsiaTheme="minorHAnsi"/>
          <w:sz w:val="24"/>
          <w:szCs w:val="24"/>
        </w:rPr>
        <w:t xml:space="preserve"> </w:t>
      </w:r>
      <w:r w:rsidR="00AE21C1">
        <w:rPr>
          <w:rFonts w:eastAsiaTheme="minorHAnsi"/>
          <w:sz w:val="24"/>
          <w:szCs w:val="24"/>
        </w:rPr>
        <w:t>is</w:t>
      </w:r>
      <w:proofErr w:type="gramEnd"/>
      <w:r w:rsidR="00AE21C1">
        <w:rPr>
          <w:rFonts w:eastAsiaTheme="minorHAnsi"/>
          <w:sz w:val="24"/>
          <w:szCs w:val="24"/>
        </w:rPr>
        <w:t xml:space="preserve"> </w:t>
      </w:r>
      <w:r w:rsidRPr="00C930DF">
        <w:rPr>
          <w:rFonts w:eastAsiaTheme="minorHAnsi"/>
          <w:sz w:val="24"/>
          <w:szCs w:val="24"/>
        </w:rPr>
        <w:t>not rented to a lessee or sub-lessee or is not used by the lessee or sub-lessee to</w:t>
      </w:r>
    </w:p>
    <w:p w14:paraId="5B641F16" w14:textId="77777777" w:rsidR="009B1222" w:rsidRPr="00C930DF" w:rsidRDefault="009B1222" w:rsidP="00C930DF">
      <w:pPr>
        <w:widowControl/>
        <w:adjustRightInd w:val="0"/>
        <w:ind w:left="720"/>
        <w:jc w:val="both"/>
        <w:rPr>
          <w:rFonts w:eastAsiaTheme="minorHAnsi"/>
          <w:sz w:val="24"/>
          <w:szCs w:val="24"/>
        </w:rPr>
      </w:pPr>
      <w:r w:rsidRPr="00C930DF">
        <w:rPr>
          <w:rFonts w:eastAsiaTheme="minorHAnsi"/>
          <w:sz w:val="24"/>
          <w:szCs w:val="24"/>
        </w:rPr>
        <w:t>conduct its customary operations; and/or</w:t>
      </w:r>
    </w:p>
    <w:p w14:paraId="2B096815" w14:textId="213B7CAC" w:rsidR="009B1222" w:rsidRPr="00C930DF" w:rsidRDefault="009B1222" w:rsidP="00C930DF">
      <w:pPr>
        <w:widowControl/>
        <w:adjustRightInd w:val="0"/>
        <w:ind w:left="720"/>
        <w:jc w:val="both"/>
        <w:rPr>
          <w:sz w:val="24"/>
          <w:szCs w:val="24"/>
        </w:rPr>
      </w:pPr>
      <w:r w:rsidRPr="00C930DF">
        <w:rPr>
          <w:rFonts w:eastAsiaTheme="minorHAnsi"/>
          <w:b/>
          <w:bCs/>
          <w:sz w:val="24"/>
          <w:szCs w:val="24"/>
        </w:rPr>
        <w:t xml:space="preserve">2. </w:t>
      </w:r>
      <w:r w:rsidR="00AE21C1">
        <w:rPr>
          <w:rFonts w:eastAsiaTheme="minorHAnsi"/>
          <w:sz w:val="24"/>
          <w:szCs w:val="24"/>
        </w:rPr>
        <w:t>i</w:t>
      </w:r>
      <w:r w:rsidRPr="00C930DF">
        <w:rPr>
          <w:rFonts w:eastAsiaTheme="minorHAnsi"/>
          <w:sz w:val="24"/>
          <w:szCs w:val="24"/>
        </w:rPr>
        <w:t>s not used by the building owner to conduct customary operations.</w:t>
      </w:r>
    </w:p>
    <w:p w14:paraId="652E40D8" w14:textId="77777777" w:rsidR="00744A3E" w:rsidRDefault="00744A3E" w:rsidP="00C930DF">
      <w:pPr>
        <w:pStyle w:val="BodyText"/>
        <w:spacing w:before="65"/>
        <w:ind w:left="720"/>
      </w:pPr>
    </w:p>
    <w:p w14:paraId="3A7A9A7A" w14:textId="77777777" w:rsidR="00744A3E" w:rsidRDefault="00DB246A" w:rsidP="009B1222">
      <w:pPr>
        <w:pStyle w:val="Heading1"/>
        <w:numPr>
          <w:ilvl w:val="1"/>
          <w:numId w:val="22"/>
        </w:numPr>
        <w:tabs>
          <w:tab w:val="left" w:pos="686"/>
          <w:tab w:val="left" w:pos="738"/>
        </w:tabs>
        <w:spacing w:before="1"/>
        <w:ind w:right="1003"/>
      </w:pPr>
      <w:r>
        <w:t>XII.</w:t>
      </w:r>
      <w:r>
        <w:rPr>
          <w:spacing w:val="40"/>
        </w:rPr>
        <w:t xml:space="preserve"> </w:t>
      </w:r>
      <w:r>
        <w:t>GENERAL LIABILITY WHO IS AN INSURED SECTION</w:t>
      </w:r>
      <w:r>
        <w:rPr>
          <w:b w:val="0"/>
        </w:rPr>
        <w:t xml:space="preserve">, </w:t>
      </w:r>
      <w:r>
        <w:t>A. WHO IS AN INSURED “BODILY</w:t>
      </w:r>
      <w:r>
        <w:rPr>
          <w:spacing w:val="-6"/>
        </w:rPr>
        <w:t xml:space="preserve"> </w:t>
      </w:r>
      <w:r>
        <w:t>INJURY”,</w:t>
      </w:r>
      <w:r>
        <w:rPr>
          <w:spacing w:val="-9"/>
        </w:rPr>
        <w:t xml:space="preserve"> </w:t>
      </w:r>
      <w:r>
        <w:t>“PROPERTY</w:t>
      </w:r>
      <w:r>
        <w:rPr>
          <w:spacing w:val="-6"/>
        </w:rPr>
        <w:t xml:space="preserve"> </w:t>
      </w:r>
      <w:r>
        <w:t>DAMAGE”,</w:t>
      </w:r>
      <w:r>
        <w:rPr>
          <w:spacing w:val="-6"/>
        </w:rPr>
        <w:t xml:space="preserve"> </w:t>
      </w:r>
      <w:r>
        <w:t>“PERSONAL</w:t>
      </w:r>
      <w:r>
        <w:rPr>
          <w:spacing w:val="-7"/>
        </w:rPr>
        <w:t xml:space="preserve"> </w:t>
      </w:r>
      <w:r>
        <w:t>INJURY”,</w:t>
      </w:r>
      <w:r>
        <w:rPr>
          <w:spacing w:val="-6"/>
        </w:rPr>
        <w:t xml:space="preserve"> </w:t>
      </w:r>
      <w:r>
        <w:t>“ADVERTISING</w:t>
      </w:r>
    </w:p>
    <w:p w14:paraId="0C850567" w14:textId="77777777" w:rsidR="00744A3E" w:rsidRDefault="00DB246A">
      <w:pPr>
        <w:ind w:left="753"/>
        <w:rPr>
          <w:sz w:val="16"/>
        </w:rPr>
      </w:pPr>
      <w:r>
        <w:rPr>
          <w:b/>
          <w:sz w:val="24"/>
        </w:rPr>
        <w:t>INJURY”,</w:t>
      </w:r>
      <w:r>
        <w:rPr>
          <w:b/>
          <w:spacing w:val="77"/>
          <w:w w:val="150"/>
          <w:sz w:val="24"/>
        </w:rPr>
        <w:t xml:space="preserve"> </w:t>
      </w:r>
      <w:r>
        <w:rPr>
          <w:b/>
          <w:sz w:val="24"/>
        </w:rPr>
        <w:t>AND</w:t>
      </w:r>
      <w:r>
        <w:rPr>
          <w:b/>
          <w:spacing w:val="76"/>
          <w:w w:val="150"/>
          <w:sz w:val="24"/>
        </w:rPr>
        <w:t xml:space="preserve"> </w:t>
      </w:r>
      <w:r>
        <w:rPr>
          <w:b/>
          <w:sz w:val="24"/>
        </w:rPr>
        <w:t>MEDICAL</w:t>
      </w:r>
      <w:r>
        <w:rPr>
          <w:b/>
          <w:spacing w:val="77"/>
          <w:w w:val="150"/>
          <w:sz w:val="24"/>
        </w:rPr>
        <w:t xml:space="preserve"> </w:t>
      </w:r>
      <w:r>
        <w:rPr>
          <w:b/>
          <w:sz w:val="24"/>
        </w:rPr>
        <w:t>PAYMENTS</w:t>
      </w:r>
      <w:r>
        <w:rPr>
          <w:sz w:val="24"/>
        </w:rPr>
        <w:t>,</w:t>
      </w:r>
      <w:r>
        <w:rPr>
          <w:spacing w:val="77"/>
          <w:w w:val="150"/>
          <w:sz w:val="24"/>
        </w:rPr>
        <w:t xml:space="preserve"> </w:t>
      </w:r>
      <w:r>
        <w:rPr>
          <w:sz w:val="24"/>
        </w:rPr>
        <w:t>Paragraph</w:t>
      </w:r>
      <w:r>
        <w:rPr>
          <w:spacing w:val="75"/>
          <w:w w:val="150"/>
          <w:sz w:val="24"/>
        </w:rPr>
        <w:t xml:space="preserve"> </w:t>
      </w:r>
      <w:r>
        <w:rPr>
          <w:b/>
          <w:sz w:val="24"/>
        </w:rPr>
        <w:t>1.e.</w:t>
      </w:r>
      <w:r>
        <w:rPr>
          <w:b/>
          <w:spacing w:val="78"/>
          <w:w w:val="150"/>
          <w:sz w:val="24"/>
        </w:rPr>
        <w:t xml:space="preserve"> </w:t>
      </w:r>
      <w:r>
        <w:rPr>
          <w:sz w:val="24"/>
        </w:rPr>
        <w:t>is</w:t>
      </w:r>
      <w:r>
        <w:rPr>
          <w:spacing w:val="76"/>
          <w:w w:val="150"/>
          <w:sz w:val="24"/>
        </w:rPr>
        <w:t xml:space="preserve"> </w:t>
      </w:r>
      <w:r>
        <w:rPr>
          <w:sz w:val="24"/>
        </w:rPr>
        <w:t>replaced</w:t>
      </w:r>
      <w:r>
        <w:rPr>
          <w:spacing w:val="77"/>
          <w:w w:val="150"/>
          <w:sz w:val="24"/>
        </w:rPr>
        <w:t xml:space="preserve"> </w:t>
      </w:r>
      <w:r>
        <w:rPr>
          <w:sz w:val="24"/>
        </w:rPr>
        <w:t>by</w:t>
      </w:r>
      <w:r>
        <w:rPr>
          <w:spacing w:val="77"/>
          <w:w w:val="150"/>
          <w:sz w:val="24"/>
        </w:rPr>
        <w:t xml:space="preserve"> </w:t>
      </w:r>
      <w:r>
        <w:rPr>
          <w:sz w:val="24"/>
        </w:rPr>
        <w:t>the</w:t>
      </w:r>
      <w:r>
        <w:rPr>
          <w:spacing w:val="77"/>
          <w:w w:val="150"/>
          <w:sz w:val="24"/>
        </w:rPr>
        <w:t xml:space="preserve"> </w:t>
      </w:r>
      <w:r>
        <w:rPr>
          <w:spacing w:val="-2"/>
          <w:sz w:val="24"/>
        </w:rPr>
        <w:t>following</w:t>
      </w:r>
      <w:r>
        <w:rPr>
          <w:spacing w:val="-2"/>
          <w:sz w:val="16"/>
        </w:rPr>
        <w:t>:</w:t>
      </w:r>
    </w:p>
    <w:p w14:paraId="662CF40B" w14:textId="77777777" w:rsidR="00744A3E" w:rsidRDefault="00DB246A">
      <w:pPr>
        <w:pStyle w:val="BodyText"/>
        <w:ind w:left="1348" w:hanging="212"/>
      </w:pPr>
      <w:r>
        <w:rPr>
          <w:b/>
        </w:rPr>
        <w:t xml:space="preserve">e. </w:t>
      </w:r>
      <w:r>
        <w:t>Your individual unit owners (shareholders in the COOPERATIVE APARTMENT INSURANCE</w:t>
      </w:r>
      <w:r>
        <w:rPr>
          <w:spacing w:val="31"/>
        </w:rPr>
        <w:t xml:space="preserve"> </w:t>
      </w:r>
      <w:r>
        <w:t>POLICY</w:t>
      </w:r>
      <w:r>
        <w:rPr>
          <w:spacing w:val="30"/>
        </w:rPr>
        <w:t xml:space="preserve"> </w:t>
      </w:r>
      <w:r>
        <w:t>or</w:t>
      </w:r>
      <w:r>
        <w:rPr>
          <w:spacing w:val="29"/>
        </w:rPr>
        <w:t xml:space="preserve"> </w:t>
      </w:r>
      <w:r>
        <w:t>owners</w:t>
      </w:r>
      <w:r>
        <w:rPr>
          <w:spacing w:val="31"/>
        </w:rPr>
        <w:t xml:space="preserve"> </w:t>
      </w:r>
      <w:r>
        <w:t>in</w:t>
      </w:r>
      <w:r>
        <w:rPr>
          <w:spacing w:val="31"/>
        </w:rPr>
        <w:t xml:space="preserve"> </w:t>
      </w:r>
      <w:r>
        <w:t>the</w:t>
      </w:r>
      <w:r>
        <w:rPr>
          <w:spacing w:val="31"/>
        </w:rPr>
        <w:t xml:space="preserve"> </w:t>
      </w:r>
      <w:r>
        <w:t>HOMEOWNERS</w:t>
      </w:r>
      <w:r>
        <w:rPr>
          <w:spacing w:val="31"/>
        </w:rPr>
        <w:t xml:space="preserve"> </w:t>
      </w:r>
      <w:r>
        <w:t>ASSOCIATION</w:t>
      </w:r>
      <w:r>
        <w:rPr>
          <w:spacing w:val="33"/>
        </w:rPr>
        <w:t xml:space="preserve"> </w:t>
      </w:r>
      <w:r>
        <w:rPr>
          <w:spacing w:val="-2"/>
        </w:rPr>
        <w:t>INSURANCE</w:t>
      </w:r>
    </w:p>
    <w:p w14:paraId="659B299A" w14:textId="77777777" w:rsidR="00744A3E" w:rsidRDefault="00DB246A">
      <w:pPr>
        <w:pStyle w:val="BodyText"/>
        <w:ind w:left="1348"/>
      </w:pPr>
      <w:r>
        <w:t>POLICY),</w:t>
      </w:r>
      <w:r>
        <w:rPr>
          <w:spacing w:val="40"/>
        </w:rPr>
        <w:t xml:space="preserve"> </w:t>
      </w:r>
      <w:r>
        <w:t>but</w:t>
      </w:r>
      <w:r>
        <w:rPr>
          <w:spacing w:val="40"/>
        </w:rPr>
        <w:t xml:space="preserve"> </w:t>
      </w:r>
      <w:r>
        <w:t>only</w:t>
      </w:r>
      <w:r>
        <w:rPr>
          <w:spacing w:val="40"/>
        </w:rPr>
        <w:t xml:space="preserve"> </w:t>
      </w:r>
      <w:r>
        <w:t>for</w:t>
      </w:r>
      <w:r>
        <w:rPr>
          <w:spacing w:val="40"/>
        </w:rPr>
        <w:t xml:space="preserve"> </w:t>
      </w:r>
      <w:r>
        <w:t>liability</w:t>
      </w:r>
      <w:r>
        <w:rPr>
          <w:spacing w:val="40"/>
        </w:rPr>
        <w:t xml:space="preserve"> </w:t>
      </w:r>
      <w:r>
        <w:t>arising</w:t>
      </w:r>
      <w:r>
        <w:rPr>
          <w:spacing w:val="40"/>
        </w:rPr>
        <w:t xml:space="preserve"> </w:t>
      </w:r>
      <w:r>
        <w:t>out</w:t>
      </w:r>
      <w:r>
        <w:rPr>
          <w:spacing w:val="40"/>
        </w:rPr>
        <w:t xml:space="preserve"> </w:t>
      </w:r>
      <w:r>
        <w:t>of</w:t>
      </w:r>
      <w:r>
        <w:rPr>
          <w:spacing w:val="40"/>
        </w:rPr>
        <w:t xml:space="preserve"> </w:t>
      </w:r>
      <w:r>
        <w:t>their</w:t>
      </w:r>
      <w:r>
        <w:rPr>
          <w:spacing w:val="40"/>
        </w:rPr>
        <w:t xml:space="preserve"> </w:t>
      </w:r>
      <w:r>
        <w:t>membership</w:t>
      </w:r>
      <w:r>
        <w:rPr>
          <w:spacing w:val="40"/>
        </w:rPr>
        <w:t xml:space="preserve"> </w:t>
      </w:r>
      <w:r>
        <w:t>in</w:t>
      </w:r>
      <w:r>
        <w:rPr>
          <w:spacing w:val="40"/>
        </w:rPr>
        <w:t xml:space="preserve"> </w:t>
      </w:r>
      <w:r>
        <w:t>the</w:t>
      </w:r>
      <w:r>
        <w:rPr>
          <w:spacing w:val="40"/>
        </w:rPr>
        <w:t xml:space="preserve"> </w:t>
      </w:r>
      <w:r>
        <w:t>association</w:t>
      </w:r>
      <w:r>
        <w:rPr>
          <w:spacing w:val="40"/>
        </w:rPr>
        <w:t xml:space="preserve"> </w:t>
      </w:r>
      <w:r>
        <w:t xml:space="preserve">(or </w:t>
      </w:r>
      <w:r>
        <w:rPr>
          <w:spacing w:val="-2"/>
        </w:rPr>
        <w:t>cooperative).</w:t>
      </w:r>
    </w:p>
    <w:p w14:paraId="0C97F076" w14:textId="200768D3" w:rsidR="00744A3E" w:rsidRDefault="00DB246A" w:rsidP="009B1222">
      <w:pPr>
        <w:pStyle w:val="Heading2"/>
        <w:numPr>
          <w:ilvl w:val="1"/>
          <w:numId w:val="22"/>
        </w:numPr>
        <w:tabs>
          <w:tab w:val="left" w:pos="776"/>
        </w:tabs>
        <w:spacing w:before="69" w:line="248" w:lineRule="exact"/>
        <w:ind w:left="776" w:hanging="359"/>
        <w:rPr>
          <w:b w:val="0"/>
        </w:rPr>
      </w:pPr>
      <w:r>
        <w:t>XIII.</w:t>
      </w:r>
      <w:r>
        <w:rPr>
          <w:spacing w:val="25"/>
        </w:rPr>
        <w:t xml:space="preserve"> </w:t>
      </w:r>
      <w:r>
        <w:t>GENERAL</w:t>
      </w:r>
      <w:r>
        <w:rPr>
          <w:spacing w:val="28"/>
        </w:rPr>
        <w:t xml:space="preserve"> </w:t>
      </w:r>
      <w:r>
        <w:t>LIABILITY</w:t>
      </w:r>
      <w:r>
        <w:rPr>
          <w:spacing w:val="26"/>
        </w:rPr>
        <w:t xml:space="preserve"> </w:t>
      </w:r>
      <w:r>
        <w:t>CONDITIONS</w:t>
      </w:r>
      <w:r>
        <w:rPr>
          <w:spacing w:val="27"/>
        </w:rPr>
        <w:t xml:space="preserve"> </w:t>
      </w:r>
      <w:r>
        <w:t>SECTION</w:t>
      </w:r>
      <w:r>
        <w:rPr>
          <w:b w:val="0"/>
        </w:rPr>
        <w:t>,</w:t>
      </w:r>
      <w:r>
        <w:rPr>
          <w:b w:val="0"/>
          <w:spacing w:val="25"/>
        </w:rPr>
        <w:t xml:space="preserve"> </w:t>
      </w:r>
      <w:r>
        <w:rPr>
          <w:b w:val="0"/>
        </w:rPr>
        <w:t>Paragraph</w:t>
      </w:r>
      <w:r>
        <w:rPr>
          <w:b w:val="0"/>
          <w:spacing w:val="29"/>
        </w:rPr>
        <w:t xml:space="preserve"> </w:t>
      </w:r>
      <w:r w:rsidR="00B501EF">
        <w:t>E.</w:t>
      </w:r>
      <w:r>
        <w:rPr>
          <w:spacing w:val="28"/>
        </w:rPr>
        <w:t xml:space="preserve"> </w:t>
      </w:r>
      <w:r>
        <w:t>OTHER</w:t>
      </w:r>
      <w:r>
        <w:rPr>
          <w:spacing w:val="28"/>
        </w:rPr>
        <w:t xml:space="preserve"> </w:t>
      </w:r>
      <w:r>
        <w:t>INSURANCE</w:t>
      </w:r>
      <w:r>
        <w:rPr>
          <w:spacing w:val="28"/>
        </w:rPr>
        <w:t xml:space="preserve"> </w:t>
      </w:r>
      <w:r>
        <w:rPr>
          <w:b w:val="0"/>
          <w:spacing w:val="-5"/>
        </w:rPr>
        <w:t>is</w:t>
      </w:r>
    </w:p>
    <w:p w14:paraId="3BF0877B" w14:textId="77777777" w:rsidR="00744A3E" w:rsidRDefault="00DB246A">
      <w:pPr>
        <w:pStyle w:val="BodyText"/>
        <w:spacing w:line="248" w:lineRule="exact"/>
        <w:ind w:left="777"/>
      </w:pPr>
      <w:r>
        <w:t>amended</w:t>
      </w:r>
      <w:r>
        <w:rPr>
          <w:spacing w:val="-4"/>
        </w:rPr>
        <w:t xml:space="preserve"> </w:t>
      </w:r>
      <w:r>
        <w:t>by</w:t>
      </w:r>
      <w:r>
        <w:rPr>
          <w:spacing w:val="-2"/>
        </w:rPr>
        <w:t xml:space="preserve"> </w:t>
      </w:r>
      <w:r>
        <w:t>the</w:t>
      </w:r>
      <w:r>
        <w:rPr>
          <w:spacing w:val="-2"/>
        </w:rPr>
        <w:t xml:space="preserve"> </w:t>
      </w:r>
      <w:r>
        <w:t>addition</w:t>
      </w:r>
      <w:r>
        <w:rPr>
          <w:spacing w:val="-1"/>
        </w:rPr>
        <w:t xml:space="preserve"> </w:t>
      </w:r>
      <w:r>
        <w:t>of</w:t>
      </w:r>
      <w:r>
        <w:rPr>
          <w:spacing w:val="-2"/>
        </w:rPr>
        <w:t xml:space="preserve"> </w:t>
      </w:r>
      <w:r>
        <w:t>the</w:t>
      </w:r>
      <w:r>
        <w:rPr>
          <w:spacing w:val="-1"/>
        </w:rPr>
        <w:t xml:space="preserve"> </w:t>
      </w:r>
      <w:r>
        <w:rPr>
          <w:spacing w:val="-2"/>
        </w:rPr>
        <w:t>following:</w:t>
      </w:r>
    </w:p>
    <w:p w14:paraId="158A3E65" w14:textId="77777777" w:rsidR="00744A3E" w:rsidRDefault="00DB246A">
      <w:pPr>
        <w:pStyle w:val="Heading1"/>
      </w:pPr>
      <w:r>
        <w:t>UNIT</w:t>
      </w:r>
      <w:r>
        <w:rPr>
          <w:spacing w:val="-4"/>
        </w:rPr>
        <w:t xml:space="preserve"> </w:t>
      </w:r>
      <w:r>
        <w:t>OWNER’S,</w:t>
      </w:r>
      <w:r>
        <w:rPr>
          <w:spacing w:val="-5"/>
        </w:rPr>
        <w:t xml:space="preserve"> </w:t>
      </w:r>
      <w:r>
        <w:t>OWNER’S</w:t>
      </w:r>
      <w:r>
        <w:rPr>
          <w:spacing w:val="-3"/>
        </w:rPr>
        <w:t xml:space="preserve"> </w:t>
      </w:r>
      <w:r>
        <w:t>OR</w:t>
      </w:r>
      <w:r>
        <w:rPr>
          <w:spacing w:val="-3"/>
        </w:rPr>
        <w:t xml:space="preserve"> </w:t>
      </w:r>
      <w:r>
        <w:t>SHAREHOLDER’S</w:t>
      </w:r>
      <w:r>
        <w:rPr>
          <w:spacing w:val="-2"/>
        </w:rPr>
        <w:t xml:space="preserve"> INSURANCE</w:t>
      </w:r>
    </w:p>
    <w:p w14:paraId="738871D2" w14:textId="52E2C3EB" w:rsidR="00744A3E" w:rsidRDefault="00DB246A">
      <w:pPr>
        <w:pStyle w:val="BodyText"/>
        <w:spacing w:before="108" w:line="192" w:lineRule="auto"/>
        <w:ind w:left="777" w:right="338"/>
        <w:jc w:val="both"/>
      </w:pPr>
      <w:r>
        <w:t xml:space="preserve">This insurance is primary with respect to any other insurance available to the unit owner (shareholder in the COOPERATIVE APARTMENT INSURANCE POLICY or owner in the HOMEOWNERS ASSOCIATION INSURANCE POLICY), except when Paragraphs </w:t>
      </w:r>
      <w:r>
        <w:rPr>
          <w:b/>
        </w:rPr>
        <w:t>1.</w:t>
      </w:r>
      <w:r>
        <w:t xml:space="preserve">, </w:t>
      </w:r>
      <w:r>
        <w:rPr>
          <w:b/>
        </w:rPr>
        <w:t xml:space="preserve">3. </w:t>
      </w:r>
      <w:r>
        <w:t xml:space="preserve">or </w:t>
      </w:r>
      <w:r>
        <w:rPr>
          <w:b/>
        </w:rPr>
        <w:t xml:space="preserve">4. </w:t>
      </w:r>
      <w:r w:rsidR="002F3844">
        <w:t>b</w:t>
      </w:r>
      <w:r w:rsidR="00A71E98">
        <w:t>elow</w:t>
      </w:r>
      <w:r w:rsidR="002F3844">
        <w:t xml:space="preserve"> </w:t>
      </w:r>
      <w:r>
        <w:t>apply.</w:t>
      </w:r>
      <w:r>
        <w:rPr>
          <w:spacing w:val="40"/>
        </w:rPr>
        <w:t xml:space="preserve"> </w:t>
      </w:r>
      <w:r>
        <w:t>If this insurance is primary, our obligations are not affected, unless any of the other insurance is also primary.</w:t>
      </w:r>
      <w:r>
        <w:rPr>
          <w:spacing w:val="40"/>
        </w:rPr>
        <w:t xml:space="preserve"> </w:t>
      </w:r>
      <w:r>
        <w:t>In that event, we will pay our share of the covered damages. Our share is the proportion that the applicable limit of insurance under this Liability Coverage Part bears to the sum of the limits of all other applicable insurance.</w:t>
      </w:r>
    </w:p>
    <w:p w14:paraId="548369EB" w14:textId="77777777" w:rsidR="00744A3E" w:rsidRDefault="00DB246A" w:rsidP="009B1222">
      <w:pPr>
        <w:pStyle w:val="ListParagraph"/>
        <w:numPr>
          <w:ilvl w:val="1"/>
          <w:numId w:val="22"/>
        </w:numPr>
        <w:tabs>
          <w:tab w:val="left" w:pos="777"/>
        </w:tabs>
        <w:spacing w:before="70" w:line="248" w:lineRule="exact"/>
        <w:rPr>
          <w:sz w:val="24"/>
        </w:rPr>
      </w:pPr>
      <w:r>
        <w:rPr>
          <w:b/>
          <w:sz w:val="24"/>
        </w:rPr>
        <w:t>XX.</w:t>
      </w:r>
      <w:r>
        <w:rPr>
          <w:b/>
          <w:spacing w:val="62"/>
          <w:w w:val="150"/>
          <w:sz w:val="24"/>
        </w:rPr>
        <w:t xml:space="preserve"> </w:t>
      </w:r>
      <w:r>
        <w:rPr>
          <w:b/>
          <w:sz w:val="24"/>
        </w:rPr>
        <w:t>LIABILITY</w:t>
      </w:r>
      <w:r>
        <w:rPr>
          <w:b/>
          <w:spacing w:val="62"/>
          <w:w w:val="150"/>
          <w:sz w:val="24"/>
        </w:rPr>
        <w:t xml:space="preserve"> </w:t>
      </w:r>
      <w:r>
        <w:rPr>
          <w:b/>
          <w:sz w:val="24"/>
        </w:rPr>
        <w:t>CONDITIONS</w:t>
      </w:r>
      <w:r>
        <w:rPr>
          <w:b/>
          <w:spacing w:val="60"/>
          <w:w w:val="150"/>
          <w:sz w:val="24"/>
        </w:rPr>
        <w:t xml:space="preserve"> </w:t>
      </w:r>
      <w:r>
        <w:rPr>
          <w:b/>
          <w:sz w:val="24"/>
        </w:rPr>
        <w:t>SECTION</w:t>
      </w:r>
      <w:r>
        <w:rPr>
          <w:sz w:val="24"/>
        </w:rPr>
        <w:t>,</w:t>
      </w:r>
      <w:r>
        <w:rPr>
          <w:spacing w:val="60"/>
          <w:w w:val="150"/>
          <w:sz w:val="24"/>
        </w:rPr>
        <w:t xml:space="preserve"> </w:t>
      </w:r>
      <w:r>
        <w:rPr>
          <w:b/>
          <w:sz w:val="24"/>
        </w:rPr>
        <w:t>B.</w:t>
      </w:r>
      <w:r>
        <w:rPr>
          <w:b/>
          <w:spacing w:val="62"/>
          <w:w w:val="150"/>
          <w:sz w:val="24"/>
        </w:rPr>
        <w:t xml:space="preserve"> </w:t>
      </w:r>
      <w:r>
        <w:rPr>
          <w:b/>
          <w:sz w:val="24"/>
        </w:rPr>
        <w:t>REPRESENTATIONS</w:t>
      </w:r>
      <w:r>
        <w:rPr>
          <w:b/>
          <w:spacing w:val="62"/>
          <w:w w:val="150"/>
          <w:sz w:val="24"/>
        </w:rPr>
        <w:t xml:space="preserve"> </w:t>
      </w:r>
      <w:r>
        <w:rPr>
          <w:sz w:val="24"/>
        </w:rPr>
        <w:t>is</w:t>
      </w:r>
      <w:r>
        <w:rPr>
          <w:spacing w:val="62"/>
          <w:w w:val="150"/>
          <w:sz w:val="24"/>
        </w:rPr>
        <w:t xml:space="preserve"> </w:t>
      </w:r>
      <w:r>
        <w:rPr>
          <w:sz w:val="24"/>
        </w:rPr>
        <w:t>amended</w:t>
      </w:r>
      <w:r>
        <w:rPr>
          <w:spacing w:val="63"/>
          <w:w w:val="150"/>
          <w:sz w:val="24"/>
        </w:rPr>
        <w:t xml:space="preserve"> </w:t>
      </w:r>
      <w:r>
        <w:rPr>
          <w:sz w:val="24"/>
        </w:rPr>
        <w:t>by</w:t>
      </w:r>
      <w:r>
        <w:rPr>
          <w:spacing w:val="59"/>
          <w:w w:val="150"/>
          <w:sz w:val="24"/>
        </w:rPr>
        <w:t xml:space="preserve"> </w:t>
      </w:r>
      <w:r>
        <w:rPr>
          <w:spacing w:val="-5"/>
          <w:sz w:val="24"/>
        </w:rPr>
        <w:t>the</w:t>
      </w:r>
    </w:p>
    <w:p w14:paraId="5083341D" w14:textId="77777777" w:rsidR="00744A3E" w:rsidRDefault="00DB246A">
      <w:pPr>
        <w:pStyle w:val="BodyText"/>
        <w:spacing w:line="248" w:lineRule="exact"/>
        <w:ind w:left="777"/>
      </w:pPr>
      <w:r>
        <w:t>addition</w:t>
      </w:r>
      <w:r>
        <w:rPr>
          <w:spacing w:val="-3"/>
        </w:rPr>
        <w:t xml:space="preserve"> </w:t>
      </w:r>
      <w:r>
        <w:t>of</w:t>
      </w:r>
      <w:r>
        <w:rPr>
          <w:spacing w:val="-4"/>
        </w:rPr>
        <w:t xml:space="preserve"> </w:t>
      </w:r>
      <w:r>
        <w:t xml:space="preserve">the </w:t>
      </w:r>
      <w:r>
        <w:rPr>
          <w:spacing w:val="-2"/>
        </w:rPr>
        <w:t>following:</w:t>
      </w:r>
    </w:p>
    <w:p w14:paraId="54730AE9" w14:textId="77777777" w:rsidR="00744A3E" w:rsidRDefault="00DB246A">
      <w:pPr>
        <w:pStyle w:val="BodyText"/>
        <w:spacing w:before="107" w:line="192" w:lineRule="auto"/>
        <w:ind w:left="777"/>
      </w:pPr>
      <w:r>
        <w:t>No</w:t>
      </w:r>
      <w:r>
        <w:rPr>
          <w:spacing w:val="40"/>
        </w:rPr>
        <w:t xml:space="preserve"> </w:t>
      </w:r>
      <w:r>
        <w:t>act</w:t>
      </w:r>
      <w:r>
        <w:rPr>
          <w:spacing w:val="40"/>
        </w:rPr>
        <w:t xml:space="preserve"> </w:t>
      </w:r>
      <w:r>
        <w:t>or</w:t>
      </w:r>
      <w:r>
        <w:rPr>
          <w:spacing w:val="40"/>
        </w:rPr>
        <w:t xml:space="preserve"> </w:t>
      </w:r>
      <w:r>
        <w:t>omission</w:t>
      </w:r>
      <w:r>
        <w:rPr>
          <w:spacing w:val="40"/>
        </w:rPr>
        <w:t xml:space="preserve"> </w:t>
      </w:r>
      <w:r>
        <w:t>by</w:t>
      </w:r>
      <w:r>
        <w:rPr>
          <w:spacing w:val="40"/>
        </w:rPr>
        <w:t xml:space="preserve"> </w:t>
      </w:r>
      <w:r>
        <w:t>the</w:t>
      </w:r>
      <w:r>
        <w:rPr>
          <w:spacing w:val="40"/>
        </w:rPr>
        <w:t xml:space="preserve"> </w:t>
      </w:r>
      <w:r>
        <w:t>unit</w:t>
      </w:r>
      <w:r>
        <w:rPr>
          <w:spacing w:val="40"/>
        </w:rPr>
        <w:t xml:space="preserve"> </w:t>
      </w:r>
      <w:r>
        <w:t>owner,</w:t>
      </w:r>
      <w:r>
        <w:rPr>
          <w:spacing w:val="40"/>
        </w:rPr>
        <w:t xml:space="preserve"> </w:t>
      </w:r>
      <w:r>
        <w:t>shareholder</w:t>
      </w:r>
      <w:r>
        <w:rPr>
          <w:spacing w:val="40"/>
        </w:rPr>
        <w:t xml:space="preserve"> </w:t>
      </w:r>
      <w:r>
        <w:t>in</w:t>
      </w:r>
      <w:r>
        <w:rPr>
          <w:spacing w:val="40"/>
        </w:rPr>
        <w:t xml:space="preserve"> </w:t>
      </w:r>
      <w:r>
        <w:t>the</w:t>
      </w:r>
      <w:r>
        <w:rPr>
          <w:spacing w:val="40"/>
        </w:rPr>
        <w:t xml:space="preserve"> </w:t>
      </w:r>
      <w:r>
        <w:t>COOPERATIVE</w:t>
      </w:r>
      <w:r>
        <w:rPr>
          <w:spacing w:val="40"/>
        </w:rPr>
        <w:t xml:space="preserve"> </w:t>
      </w:r>
      <w:r>
        <w:t>APARTMENT</w:t>
      </w:r>
      <w:r>
        <w:rPr>
          <w:spacing w:val="40"/>
        </w:rPr>
        <w:t xml:space="preserve"> </w:t>
      </w:r>
      <w:r>
        <w:t>INSURANCE</w:t>
      </w:r>
      <w:r>
        <w:rPr>
          <w:spacing w:val="25"/>
        </w:rPr>
        <w:t xml:space="preserve">  </w:t>
      </w:r>
      <w:r>
        <w:t>POLICY</w:t>
      </w:r>
      <w:r>
        <w:rPr>
          <w:spacing w:val="26"/>
        </w:rPr>
        <w:t xml:space="preserve">  </w:t>
      </w:r>
      <w:r>
        <w:t>or</w:t>
      </w:r>
      <w:r>
        <w:rPr>
          <w:spacing w:val="25"/>
        </w:rPr>
        <w:t xml:space="preserve">  </w:t>
      </w:r>
      <w:r>
        <w:t>owner</w:t>
      </w:r>
      <w:r>
        <w:rPr>
          <w:spacing w:val="25"/>
        </w:rPr>
        <w:t xml:space="preserve">  </w:t>
      </w:r>
      <w:r>
        <w:t>in</w:t>
      </w:r>
      <w:r>
        <w:rPr>
          <w:spacing w:val="26"/>
        </w:rPr>
        <w:t xml:space="preserve">  </w:t>
      </w:r>
      <w:r>
        <w:t>the</w:t>
      </w:r>
      <w:r>
        <w:rPr>
          <w:spacing w:val="25"/>
        </w:rPr>
        <w:t xml:space="preserve">  </w:t>
      </w:r>
      <w:r>
        <w:t>HOMEOWNERS</w:t>
      </w:r>
      <w:r>
        <w:rPr>
          <w:spacing w:val="26"/>
        </w:rPr>
        <w:t xml:space="preserve">  </w:t>
      </w:r>
      <w:r>
        <w:t>ASSOCIATION</w:t>
      </w:r>
      <w:r>
        <w:rPr>
          <w:spacing w:val="25"/>
        </w:rPr>
        <w:t xml:space="preserve">  </w:t>
      </w:r>
      <w:r>
        <w:rPr>
          <w:spacing w:val="-2"/>
        </w:rPr>
        <w:t>INSURANCE</w:t>
      </w:r>
    </w:p>
    <w:p w14:paraId="5C766655" w14:textId="77777777" w:rsidR="00744A3E" w:rsidRDefault="00DB246A">
      <w:pPr>
        <w:pStyle w:val="BodyText"/>
        <w:spacing w:line="192" w:lineRule="auto"/>
        <w:ind w:left="777" w:right="341"/>
        <w:jc w:val="both"/>
      </w:pPr>
      <w:r>
        <w:t>POLICY, unless acting within the scope of the unit owner’s, shareholder’s or owner’s authority on behalf of the condominium or homeowners association or the apartment cooperative, will void the policy or be a condition of recovery under the policy.</w:t>
      </w:r>
    </w:p>
    <w:p w14:paraId="4540B4FA" w14:textId="5EE009B1" w:rsidR="00744A3E" w:rsidRDefault="00DB246A" w:rsidP="009B1222">
      <w:pPr>
        <w:pStyle w:val="ListParagraph"/>
        <w:numPr>
          <w:ilvl w:val="1"/>
          <w:numId w:val="22"/>
        </w:numPr>
        <w:tabs>
          <w:tab w:val="left" w:pos="776"/>
        </w:tabs>
        <w:spacing w:before="73" w:line="247" w:lineRule="exact"/>
        <w:ind w:left="776" w:hanging="359"/>
        <w:rPr>
          <w:sz w:val="24"/>
        </w:rPr>
      </w:pPr>
      <w:bookmarkStart w:id="3" w:name="J._XXI._COMMON_POLICY_CONDITIONS_SECTION"/>
      <w:bookmarkEnd w:id="3"/>
      <w:r>
        <w:rPr>
          <w:b/>
          <w:sz w:val="24"/>
        </w:rPr>
        <w:t>XXI.</w:t>
      </w:r>
      <w:r>
        <w:rPr>
          <w:b/>
          <w:spacing w:val="24"/>
          <w:sz w:val="24"/>
        </w:rPr>
        <w:t xml:space="preserve">  </w:t>
      </w:r>
      <w:r w:rsidR="00DB3E89">
        <w:rPr>
          <w:b/>
          <w:sz w:val="24"/>
        </w:rPr>
        <w:t>COMMON</w:t>
      </w:r>
      <w:r w:rsidR="00DB3E89">
        <w:rPr>
          <w:b/>
          <w:spacing w:val="26"/>
          <w:sz w:val="24"/>
        </w:rPr>
        <w:t xml:space="preserve"> POLICY</w:t>
      </w:r>
      <w:r>
        <w:rPr>
          <w:b/>
          <w:spacing w:val="27"/>
          <w:sz w:val="24"/>
        </w:rPr>
        <w:t xml:space="preserve">  </w:t>
      </w:r>
      <w:r>
        <w:rPr>
          <w:b/>
          <w:sz w:val="24"/>
        </w:rPr>
        <w:t>CONDITIONS</w:t>
      </w:r>
      <w:r>
        <w:rPr>
          <w:b/>
          <w:spacing w:val="25"/>
          <w:sz w:val="24"/>
        </w:rPr>
        <w:t xml:space="preserve">  </w:t>
      </w:r>
      <w:r>
        <w:rPr>
          <w:b/>
          <w:sz w:val="24"/>
        </w:rPr>
        <w:t>SECTION</w:t>
      </w:r>
      <w:r>
        <w:rPr>
          <w:sz w:val="24"/>
        </w:rPr>
        <w:t>,</w:t>
      </w:r>
      <w:r>
        <w:rPr>
          <w:spacing w:val="25"/>
          <w:sz w:val="24"/>
        </w:rPr>
        <w:t xml:space="preserve">  </w:t>
      </w:r>
      <w:r>
        <w:rPr>
          <w:sz w:val="24"/>
        </w:rPr>
        <w:t>Paragraph</w:t>
      </w:r>
      <w:r>
        <w:rPr>
          <w:spacing w:val="25"/>
          <w:sz w:val="24"/>
        </w:rPr>
        <w:t xml:space="preserve">  </w:t>
      </w:r>
      <w:r>
        <w:rPr>
          <w:b/>
          <w:sz w:val="24"/>
        </w:rPr>
        <w:t>A.</w:t>
      </w:r>
      <w:r>
        <w:rPr>
          <w:b/>
          <w:spacing w:val="26"/>
          <w:sz w:val="24"/>
        </w:rPr>
        <w:t xml:space="preserve">  </w:t>
      </w:r>
      <w:r>
        <w:rPr>
          <w:b/>
          <w:sz w:val="24"/>
        </w:rPr>
        <w:t>CANCELLATION</w:t>
      </w:r>
      <w:r>
        <w:rPr>
          <w:b/>
          <w:spacing w:val="26"/>
          <w:sz w:val="24"/>
        </w:rPr>
        <w:t xml:space="preserve">  </w:t>
      </w:r>
      <w:r>
        <w:rPr>
          <w:spacing w:val="-5"/>
          <w:sz w:val="24"/>
        </w:rPr>
        <w:t>is</w:t>
      </w:r>
    </w:p>
    <w:p w14:paraId="5E6BBC73" w14:textId="77777777" w:rsidR="00744A3E" w:rsidRDefault="00DB246A">
      <w:pPr>
        <w:pStyle w:val="BodyText"/>
        <w:spacing w:line="247" w:lineRule="exact"/>
        <w:ind w:left="777"/>
      </w:pPr>
      <w:r>
        <w:t>replaced</w:t>
      </w:r>
      <w:r>
        <w:rPr>
          <w:spacing w:val="-3"/>
        </w:rPr>
        <w:t xml:space="preserve"> </w:t>
      </w:r>
      <w:r>
        <w:t>by</w:t>
      </w:r>
      <w:r>
        <w:rPr>
          <w:spacing w:val="-1"/>
        </w:rPr>
        <w:t xml:space="preserve"> </w:t>
      </w:r>
      <w:r>
        <w:t>the</w:t>
      </w:r>
      <w:r>
        <w:rPr>
          <w:spacing w:val="-2"/>
        </w:rPr>
        <w:t xml:space="preserve"> following:</w:t>
      </w:r>
    </w:p>
    <w:p w14:paraId="66297B9D" w14:textId="77777777" w:rsidR="00744A3E" w:rsidRDefault="00DB246A">
      <w:pPr>
        <w:pStyle w:val="Heading1"/>
      </w:pPr>
      <w:r>
        <w:t>A.</w:t>
      </w:r>
      <w:r>
        <w:rPr>
          <w:spacing w:val="52"/>
        </w:rPr>
        <w:t xml:space="preserve"> </w:t>
      </w:r>
      <w:r>
        <w:rPr>
          <w:spacing w:val="-2"/>
        </w:rPr>
        <w:t>CANCELLATION</w:t>
      </w:r>
    </w:p>
    <w:p w14:paraId="60782F31" w14:textId="77777777" w:rsidR="00744A3E" w:rsidRDefault="00DB246A">
      <w:pPr>
        <w:pStyle w:val="ListParagraph"/>
        <w:numPr>
          <w:ilvl w:val="0"/>
          <w:numId w:val="14"/>
        </w:numPr>
        <w:tabs>
          <w:tab w:val="left" w:pos="1497"/>
        </w:tabs>
        <w:spacing w:before="112" w:line="189" w:lineRule="auto"/>
        <w:ind w:right="337"/>
        <w:rPr>
          <w:sz w:val="24"/>
        </w:rPr>
      </w:pPr>
      <w:r>
        <w:rPr>
          <w:sz w:val="24"/>
        </w:rPr>
        <w:t>The first Named Insured shown in the "Declarations" may cancel this policy by mailing or delivering to us advance written notice of cancellation.</w:t>
      </w:r>
    </w:p>
    <w:p w14:paraId="6F442C7C" w14:textId="77777777" w:rsidR="00306AE7" w:rsidRPr="00A151FB" w:rsidRDefault="00306AE7" w:rsidP="00A151FB">
      <w:pPr>
        <w:tabs>
          <w:tab w:val="left" w:pos="1497"/>
        </w:tabs>
        <w:spacing w:before="112" w:line="189" w:lineRule="auto"/>
        <w:ind w:left="1137" w:right="337"/>
        <w:rPr>
          <w:sz w:val="24"/>
        </w:rPr>
      </w:pPr>
    </w:p>
    <w:p w14:paraId="7DB75FFC" w14:textId="77777777" w:rsidR="00744A3E" w:rsidRDefault="00DB246A">
      <w:pPr>
        <w:pStyle w:val="ListParagraph"/>
        <w:numPr>
          <w:ilvl w:val="0"/>
          <w:numId w:val="14"/>
        </w:numPr>
        <w:tabs>
          <w:tab w:val="left" w:pos="1495"/>
        </w:tabs>
        <w:spacing w:before="76"/>
        <w:ind w:left="1495" w:hanging="358"/>
        <w:rPr>
          <w:sz w:val="24"/>
        </w:rPr>
      </w:pPr>
      <w:r>
        <w:rPr>
          <w:sz w:val="24"/>
        </w:rPr>
        <w:lastRenderedPageBreak/>
        <w:t>CANCELLATION</w:t>
      </w:r>
      <w:r>
        <w:rPr>
          <w:spacing w:val="-8"/>
          <w:sz w:val="24"/>
        </w:rPr>
        <w:t xml:space="preserve"> </w:t>
      </w:r>
      <w:r>
        <w:rPr>
          <w:sz w:val="24"/>
        </w:rPr>
        <w:t>OF</w:t>
      </w:r>
      <w:r>
        <w:rPr>
          <w:spacing w:val="-5"/>
          <w:sz w:val="24"/>
        </w:rPr>
        <w:t xml:space="preserve"> </w:t>
      </w:r>
      <w:r>
        <w:rPr>
          <w:sz w:val="24"/>
        </w:rPr>
        <w:t>POLICIES</w:t>
      </w:r>
      <w:r>
        <w:rPr>
          <w:spacing w:val="-1"/>
          <w:sz w:val="24"/>
        </w:rPr>
        <w:t xml:space="preserve"> </w:t>
      </w:r>
      <w:r>
        <w:rPr>
          <w:sz w:val="24"/>
        </w:rPr>
        <w:t>IN</w:t>
      </w:r>
      <w:r>
        <w:rPr>
          <w:spacing w:val="-2"/>
          <w:sz w:val="24"/>
        </w:rPr>
        <w:t xml:space="preserve"> </w:t>
      </w:r>
      <w:r>
        <w:rPr>
          <w:sz w:val="24"/>
        </w:rPr>
        <w:t>EFFECT</w:t>
      </w:r>
      <w:r>
        <w:rPr>
          <w:spacing w:val="-2"/>
          <w:sz w:val="24"/>
        </w:rPr>
        <w:t xml:space="preserve"> </w:t>
      </w:r>
      <w:r>
        <w:rPr>
          <w:sz w:val="24"/>
        </w:rPr>
        <w:t>FOR</w:t>
      </w:r>
      <w:r>
        <w:rPr>
          <w:spacing w:val="-2"/>
          <w:sz w:val="24"/>
        </w:rPr>
        <w:t xml:space="preserve"> </w:t>
      </w:r>
      <w:r>
        <w:rPr>
          <w:sz w:val="24"/>
        </w:rPr>
        <w:t>LESS</w:t>
      </w:r>
      <w:r>
        <w:rPr>
          <w:spacing w:val="-1"/>
          <w:sz w:val="24"/>
        </w:rPr>
        <w:t xml:space="preserve"> </w:t>
      </w:r>
      <w:r>
        <w:rPr>
          <w:sz w:val="24"/>
        </w:rPr>
        <w:t>THAN</w:t>
      </w:r>
      <w:r>
        <w:rPr>
          <w:spacing w:val="-2"/>
          <w:sz w:val="24"/>
        </w:rPr>
        <w:t xml:space="preserve"> </w:t>
      </w:r>
      <w:r>
        <w:rPr>
          <w:sz w:val="24"/>
        </w:rPr>
        <w:t>60</w:t>
      </w:r>
      <w:r>
        <w:rPr>
          <w:spacing w:val="-3"/>
          <w:sz w:val="24"/>
        </w:rPr>
        <w:t xml:space="preserve"> </w:t>
      </w:r>
      <w:r>
        <w:rPr>
          <w:spacing w:val="-4"/>
          <w:sz w:val="24"/>
        </w:rPr>
        <w:t>DAYS</w:t>
      </w:r>
    </w:p>
    <w:p w14:paraId="7EEA4A0B" w14:textId="77777777" w:rsidR="00744A3E" w:rsidRDefault="00DB246A">
      <w:pPr>
        <w:pStyle w:val="BodyText"/>
        <w:spacing w:before="110" w:line="192" w:lineRule="auto"/>
        <w:ind w:left="1497" w:right="336"/>
        <w:jc w:val="both"/>
      </w:pPr>
      <w:r>
        <w:t>If this policy has been in effect for less than 60 days and is not a renewal of a policy we issued, we may cancel this policy in its entirety, or any Coverage Part or coverage within a Coverage Part that is part of this policy, for any reason by giving written notice of cancellation at least:</w:t>
      </w:r>
    </w:p>
    <w:p w14:paraId="7D277FCE" w14:textId="77777777" w:rsidR="00744A3E" w:rsidRDefault="00DB246A">
      <w:pPr>
        <w:pStyle w:val="ListParagraph"/>
        <w:numPr>
          <w:ilvl w:val="1"/>
          <w:numId w:val="14"/>
        </w:numPr>
        <w:tabs>
          <w:tab w:val="left" w:pos="1857"/>
        </w:tabs>
        <w:spacing w:before="115" w:line="192" w:lineRule="auto"/>
        <w:ind w:right="337"/>
        <w:rPr>
          <w:sz w:val="24"/>
        </w:rPr>
      </w:pPr>
      <w:r>
        <w:rPr>
          <w:sz w:val="24"/>
        </w:rPr>
        <w:t>10</w:t>
      </w:r>
      <w:r>
        <w:rPr>
          <w:spacing w:val="34"/>
          <w:sz w:val="24"/>
        </w:rPr>
        <w:t xml:space="preserve"> </w:t>
      </w:r>
      <w:r>
        <w:rPr>
          <w:sz w:val="24"/>
        </w:rPr>
        <w:t>days</w:t>
      </w:r>
      <w:r>
        <w:rPr>
          <w:spacing w:val="33"/>
          <w:sz w:val="24"/>
        </w:rPr>
        <w:t xml:space="preserve"> </w:t>
      </w:r>
      <w:r>
        <w:rPr>
          <w:sz w:val="24"/>
        </w:rPr>
        <w:t>before</w:t>
      </w:r>
      <w:r>
        <w:rPr>
          <w:spacing w:val="34"/>
          <w:sz w:val="24"/>
        </w:rPr>
        <w:t xml:space="preserve"> </w:t>
      </w:r>
      <w:r>
        <w:rPr>
          <w:sz w:val="24"/>
        </w:rPr>
        <w:t>the</w:t>
      </w:r>
      <w:r>
        <w:rPr>
          <w:spacing w:val="34"/>
          <w:sz w:val="24"/>
        </w:rPr>
        <w:t xml:space="preserve"> </w:t>
      </w:r>
      <w:r>
        <w:rPr>
          <w:sz w:val="24"/>
        </w:rPr>
        <w:t>effective</w:t>
      </w:r>
      <w:r>
        <w:rPr>
          <w:spacing w:val="34"/>
          <w:sz w:val="24"/>
        </w:rPr>
        <w:t xml:space="preserve"> </w:t>
      </w:r>
      <w:r>
        <w:rPr>
          <w:sz w:val="24"/>
        </w:rPr>
        <w:t>date</w:t>
      </w:r>
      <w:r>
        <w:rPr>
          <w:spacing w:val="34"/>
          <w:sz w:val="24"/>
        </w:rPr>
        <w:t xml:space="preserve"> </w:t>
      </w:r>
      <w:r>
        <w:rPr>
          <w:sz w:val="24"/>
        </w:rPr>
        <w:t>of</w:t>
      </w:r>
      <w:r>
        <w:rPr>
          <w:spacing w:val="34"/>
          <w:sz w:val="24"/>
        </w:rPr>
        <w:t xml:space="preserve"> </w:t>
      </w:r>
      <w:r>
        <w:rPr>
          <w:sz w:val="24"/>
        </w:rPr>
        <w:t>cancellation,</w:t>
      </w:r>
      <w:r>
        <w:rPr>
          <w:spacing w:val="33"/>
          <w:sz w:val="24"/>
        </w:rPr>
        <w:t xml:space="preserve"> </w:t>
      </w:r>
      <w:r>
        <w:rPr>
          <w:sz w:val="24"/>
        </w:rPr>
        <w:t>if</w:t>
      </w:r>
      <w:r>
        <w:rPr>
          <w:spacing w:val="34"/>
          <w:sz w:val="24"/>
        </w:rPr>
        <w:t xml:space="preserve"> </w:t>
      </w:r>
      <w:r>
        <w:rPr>
          <w:sz w:val="24"/>
        </w:rPr>
        <w:t>we</w:t>
      </w:r>
      <w:r>
        <w:rPr>
          <w:spacing w:val="37"/>
          <w:sz w:val="24"/>
        </w:rPr>
        <w:t xml:space="preserve"> </w:t>
      </w:r>
      <w:r>
        <w:rPr>
          <w:sz w:val="24"/>
        </w:rPr>
        <w:t>cancel</w:t>
      </w:r>
      <w:r>
        <w:rPr>
          <w:spacing w:val="35"/>
          <w:sz w:val="24"/>
        </w:rPr>
        <w:t xml:space="preserve"> </w:t>
      </w:r>
      <w:r>
        <w:rPr>
          <w:sz w:val="24"/>
        </w:rPr>
        <w:t>for</w:t>
      </w:r>
      <w:r>
        <w:rPr>
          <w:spacing w:val="35"/>
          <w:sz w:val="24"/>
        </w:rPr>
        <w:t xml:space="preserve"> </w:t>
      </w:r>
      <w:r>
        <w:rPr>
          <w:sz w:val="24"/>
        </w:rPr>
        <w:t>nonpayment</w:t>
      </w:r>
      <w:r>
        <w:rPr>
          <w:spacing w:val="34"/>
          <w:sz w:val="24"/>
        </w:rPr>
        <w:t xml:space="preserve"> </w:t>
      </w:r>
      <w:r>
        <w:rPr>
          <w:sz w:val="24"/>
        </w:rPr>
        <w:t>of premium; or</w:t>
      </w:r>
    </w:p>
    <w:p w14:paraId="6F5EECC2" w14:textId="77777777" w:rsidR="00744A3E" w:rsidRDefault="00DB246A">
      <w:pPr>
        <w:pStyle w:val="ListParagraph"/>
        <w:numPr>
          <w:ilvl w:val="1"/>
          <w:numId w:val="14"/>
        </w:numPr>
        <w:tabs>
          <w:tab w:val="left" w:pos="1855"/>
        </w:tabs>
        <w:spacing w:before="75"/>
        <w:ind w:left="1855" w:hanging="358"/>
        <w:rPr>
          <w:sz w:val="24"/>
        </w:rPr>
      </w:pPr>
      <w:r>
        <w:rPr>
          <w:sz w:val="24"/>
        </w:rPr>
        <w:t>30</w:t>
      </w:r>
      <w:r>
        <w:rPr>
          <w:spacing w:val="-1"/>
          <w:sz w:val="24"/>
        </w:rPr>
        <w:t xml:space="preserve"> </w:t>
      </w:r>
      <w:r>
        <w:rPr>
          <w:sz w:val="24"/>
        </w:rPr>
        <w:t>days</w:t>
      </w:r>
      <w:r>
        <w:rPr>
          <w:spacing w:val="-2"/>
          <w:sz w:val="24"/>
        </w:rPr>
        <w:t xml:space="preserve"> </w:t>
      </w:r>
      <w:r>
        <w:rPr>
          <w:sz w:val="24"/>
        </w:rPr>
        <w:t>before</w:t>
      </w:r>
      <w:r>
        <w:rPr>
          <w:spacing w:val="-3"/>
          <w:sz w:val="24"/>
        </w:rPr>
        <w:t xml:space="preserve"> </w:t>
      </w:r>
      <w:r>
        <w:rPr>
          <w:sz w:val="24"/>
        </w:rPr>
        <w:t>the effective</w:t>
      </w:r>
      <w:r>
        <w:rPr>
          <w:spacing w:val="-1"/>
          <w:sz w:val="24"/>
        </w:rPr>
        <w:t xml:space="preserve"> </w:t>
      </w:r>
      <w:r>
        <w:rPr>
          <w:sz w:val="24"/>
        </w:rPr>
        <w:t>date</w:t>
      </w:r>
      <w:r>
        <w:rPr>
          <w:spacing w:val="-3"/>
          <w:sz w:val="24"/>
        </w:rPr>
        <w:t xml:space="preserve"> </w:t>
      </w:r>
      <w:r>
        <w:rPr>
          <w:sz w:val="24"/>
        </w:rPr>
        <w:t>of</w:t>
      </w:r>
      <w:r>
        <w:rPr>
          <w:spacing w:val="-1"/>
          <w:sz w:val="24"/>
        </w:rPr>
        <w:t xml:space="preserve"> </w:t>
      </w:r>
      <w:r>
        <w:rPr>
          <w:sz w:val="24"/>
        </w:rPr>
        <w:t>cancellation,</w:t>
      </w:r>
      <w:r>
        <w:rPr>
          <w:spacing w:val="-1"/>
          <w:sz w:val="24"/>
        </w:rPr>
        <w:t xml:space="preserve"> </w:t>
      </w:r>
      <w:r>
        <w:rPr>
          <w:sz w:val="24"/>
        </w:rPr>
        <w:t>if</w:t>
      </w:r>
      <w:r>
        <w:rPr>
          <w:spacing w:val="-1"/>
          <w:sz w:val="24"/>
        </w:rPr>
        <w:t xml:space="preserve"> </w:t>
      </w:r>
      <w:r>
        <w:rPr>
          <w:sz w:val="24"/>
        </w:rPr>
        <w:t>we</w:t>
      </w:r>
      <w:r>
        <w:rPr>
          <w:spacing w:val="-1"/>
          <w:sz w:val="24"/>
        </w:rPr>
        <w:t xml:space="preserve"> </w:t>
      </w:r>
      <w:r>
        <w:rPr>
          <w:sz w:val="24"/>
        </w:rPr>
        <w:t>cancel</w:t>
      </w:r>
      <w:r>
        <w:rPr>
          <w:spacing w:val="-1"/>
          <w:sz w:val="24"/>
        </w:rPr>
        <w:t xml:space="preserve"> </w:t>
      </w:r>
      <w:r>
        <w:rPr>
          <w:sz w:val="24"/>
        </w:rPr>
        <w:t>for</w:t>
      </w:r>
      <w:r>
        <w:rPr>
          <w:spacing w:val="-5"/>
          <w:sz w:val="24"/>
        </w:rPr>
        <w:t xml:space="preserve"> </w:t>
      </w:r>
      <w:r>
        <w:rPr>
          <w:sz w:val="24"/>
        </w:rPr>
        <w:t>any</w:t>
      </w:r>
      <w:r>
        <w:rPr>
          <w:spacing w:val="-4"/>
          <w:sz w:val="24"/>
        </w:rPr>
        <w:t xml:space="preserve"> </w:t>
      </w:r>
      <w:r>
        <w:rPr>
          <w:sz w:val="24"/>
        </w:rPr>
        <w:t>other</w:t>
      </w:r>
      <w:r>
        <w:rPr>
          <w:spacing w:val="-2"/>
          <w:sz w:val="24"/>
        </w:rPr>
        <w:t xml:space="preserve"> reason.</w:t>
      </w:r>
    </w:p>
    <w:p w14:paraId="4D49EFB9" w14:textId="77777777" w:rsidR="00744A3E" w:rsidRDefault="00DB246A">
      <w:pPr>
        <w:pStyle w:val="ListParagraph"/>
        <w:numPr>
          <w:ilvl w:val="0"/>
          <w:numId w:val="14"/>
        </w:numPr>
        <w:tabs>
          <w:tab w:val="left" w:pos="1495"/>
        </w:tabs>
        <w:spacing w:before="67" w:line="251" w:lineRule="exact"/>
        <w:ind w:left="1495" w:hanging="358"/>
        <w:rPr>
          <w:sz w:val="24"/>
        </w:rPr>
      </w:pPr>
      <w:r>
        <w:rPr>
          <w:sz w:val="24"/>
        </w:rPr>
        <w:t>CANCELLATION</w:t>
      </w:r>
      <w:r>
        <w:rPr>
          <w:spacing w:val="-5"/>
          <w:sz w:val="24"/>
        </w:rPr>
        <w:t xml:space="preserve"> </w:t>
      </w:r>
      <w:r>
        <w:rPr>
          <w:sz w:val="24"/>
        </w:rPr>
        <w:t>OF</w:t>
      </w:r>
      <w:r>
        <w:rPr>
          <w:spacing w:val="-5"/>
          <w:sz w:val="24"/>
        </w:rPr>
        <w:t xml:space="preserve"> </w:t>
      </w:r>
      <w:r>
        <w:rPr>
          <w:sz w:val="24"/>
        </w:rPr>
        <w:t>POLICIES</w:t>
      </w:r>
      <w:r>
        <w:rPr>
          <w:spacing w:val="-1"/>
          <w:sz w:val="24"/>
        </w:rPr>
        <w:t xml:space="preserve"> </w:t>
      </w:r>
      <w:r>
        <w:rPr>
          <w:sz w:val="24"/>
        </w:rPr>
        <w:t>IN</w:t>
      </w:r>
      <w:r>
        <w:rPr>
          <w:spacing w:val="-2"/>
          <w:sz w:val="24"/>
        </w:rPr>
        <w:t xml:space="preserve"> </w:t>
      </w:r>
      <w:r>
        <w:rPr>
          <w:sz w:val="24"/>
        </w:rPr>
        <w:t>EFFECT</w:t>
      </w:r>
      <w:r>
        <w:rPr>
          <w:spacing w:val="-1"/>
          <w:sz w:val="24"/>
        </w:rPr>
        <w:t xml:space="preserve"> </w:t>
      </w:r>
      <w:r>
        <w:rPr>
          <w:sz w:val="24"/>
        </w:rPr>
        <w:t>FOR</w:t>
      </w:r>
      <w:r>
        <w:rPr>
          <w:spacing w:val="-2"/>
          <w:sz w:val="24"/>
        </w:rPr>
        <w:t xml:space="preserve"> </w:t>
      </w:r>
      <w:r>
        <w:rPr>
          <w:sz w:val="24"/>
        </w:rPr>
        <w:t>60</w:t>
      </w:r>
      <w:r>
        <w:rPr>
          <w:spacing w:val="-1"/>
          <w:sz w:val="24"/>
        </w:rPr>
        <w:t xml:space="preserve"> </w:t>
      </w:r>
      <w:r>
        <w:rPr>
          <w:sz w:val="24"/>
        </w:rPr>
        <w:t>DAYS</w:t>
      </w:r>
      <w:r>
        <w:rPr>
          <w:spacing w:val="-1"/>
          <w:sz w:val="24"/>
        </w:rPr>
        <w:t xml:space="preserve"> </w:t>
      </w:r>
      <w:r>
        <w:rPr>
          <w:sz w:val="24"/>
        </w:rPr>
        <w:t>OR</w:t>
      </w:r>
      <w:r>
        <w:rPr>
          <w:spacing w:val="-1"/>
          <w:sz w:val="24"/>
        </w:rPr>
        <w:t xml:space="preserve"> </w:t>
      </w:r>
      <w:r>
        <w:rPr>
          <w:spacing w:val="-4"/>
          <w:sz w:val="24"/>
        </w:rPr>
        <w:t>MORE</w:t>
      </w:r>
    </w:p>
    <w:p w14:paraId="287E65F9" w14:textId="77777777" w:rsidR="00744A3E" w:rsidRDefault="00DB246A">
      <w:pPr>
        <w:pStyle w:val="ListParagraph"/>
        <w:numPr>
          <w:ilvl w:val="1"/>
          <w:numId w:val="14"/>
        </w:numPr>
        <w:tabs>
          <w:tab w:val="left" w:pos="1857"/>
        </w:tabs>
        <w:spacing w:before="19" w:line="192" w:lineRule="auto"/>
        <w:ind w:right="335"/>
        <w:rPr>
          <w:sz w:val="24"/>
        </w:rPr>
      </w:pPr>
      <w:r>
        <w:rPr>
          <w:sz w:val="24"/>
        </w:rPr>
        <w:t>If</w:t>
      </w:r>
      <w:r>
        <w:rPr>
          <w:spacing w:val="-1"/>
          <w:sz w:val="24"/>
        </w:rPr>
        <w:t xml:space="preserve"> </w:t>
      </w:r>
      <w:r>
        <w:rPr>
          <w:sz w:val="24"/>
        </w:rPr>
        <w:t>this</w:t>
      </w:r>
      <w:r>
        <w:rPr>
          <w:spacing w:val="-2"/>
          <w:sz w:val="24"/>
        </w:rPr>
        <w:t xml:space="preserve"> </w:t>
      </w:r>
      <w:r>
        <w:rPr>
          <w:sz w:val="24"/>
        </w:rPr>
        <w:t>policy</w:t>
      </w:r>
      <w:r>
        <w:rPr>
          <w:spacing w:val="-2"/>
          <w:sz w:val="24"/>
        </w:rPr>
        <w:t xml:space="preserve"> </w:t>
      </w:r>
      <w:r>
        <w:rPr>
          <w:sz w:val="24"/>
        </w:rPr>
        <w:t>has</w:t>
      </w:r>
      <w:r>
        <w:rPr>
          <w:spacing w:val="-4"/>
          <w:sz w:val="24"/>
        </w:rPr>
        <w:t xml:space="preserve"> </w:t>
      </w:r>
      <w:r>
        <w:rPr>
          <w:sz w:val="24"/>
        </w:rPr>
        <w:t>been</w:t>
      </w:r>
      <w:r>
        <w:rPr>
          <w:spacing w:val="-1"/>
          <w:sz w:val="24"/>
        </w:rPr>
        <w:t xml:space="preserve"> </w:t>
      </w:r>
      <w:r>
        <w:rPr>
          <w:sz w:val="24"/>
        </w:rPr>
        <w:t>in</w:t>
      </w:r>
      <w:r>
        <w:rPr>
          <w:spacing w:val="-1"/>
          <w:sz w:val="24"/>
        </w:rPr>
        <w:t xml:space="preserve"> </w:t>
      </w:r>
      <w:r>
        <w:rPr>
          <w:sz w:val="24"/>
        </w:rPr>
        <w:t>effect</w:t>
      </w:r>
      <w:r>
        <w:rPr>
          <w:spacing w:val="-1"/>
          <w:sz w:val="24"/>
        </w:rPr>
        <w:t xml:space="preserve"> </w:t>
      </w:r>
      <w:r>
        <w:rPr>
          <w:sz w:val="24"/>
        </w:rPr>
        <w:t>for</w:t>
      </w:r>
      <w:r>
        <w:rPr>
          <w:spacing w:val="-3"/>
          <w:sz w:val="24"/>
        </w:rPr>
        <w:t xml:space="preserve"> </w:t>
      </w:r>
      <w:r>
        <w:rPr>
          <w:sz w:val="24"/>
        </w:rPr>
        <w:t>60</w:t>
      </w:r>
      <w:r>
        <w:rPr>
          <w:spacing w:val="-1"/>
          <w:sz w:val="24"/>
        </w:rPr>
        <w:t xml:space="preserve"> </w:t>
      </w:r>
      <w:r>
        <w:rPr>
          <w:sz w:val="24"/>
        </w:rPr>
        <w:t>days</w:t>
      </w:r>
      <w:r>
        <w:rPr>
          <w:spacing w:val="-2"/>
          <w:sz w:val="24"/>
        </w:rPr>
        <w:t xml:space="preserve"> </w:t>
      </w:r>
      <w:r>
        <w:rPr>
          <w:sz w:val="24"/>
        </w:rPr>
        <w:t>or</w:t>
      </w:r>
      <w:r>
        <w:rPr>
          <w:spacing w:val="-5"/>
          <w:sz w:val="24"/>
        </w:rPr>
        <w:t xml:space="preserve"> </w:t>
      </w:r>
      <w:r>
        <w:rPr>
          <w:sz w:val="24"/>
        </w:rPr>
        <w:t>more</w:t>
      </w:r>
      <w:r>
        <w:rPr>
          <w:spacing w:val="-3"/>
          <w:sz w:val="24"/>
        </w:rPr>
        <w:t xml:space="preserve"> </w:t>
      </w:r>
      <w:r>
        <w:rPr>
          <w:sz w:val="24"/>
        </w:rPr>
        <w:t>or</w:t>
      </w:r>
      <w:r>
        <w:rPr>
          <w:spacing w:val="-3"/>
          <w:sz w:val="24"/>
        </w:rPr>
        <w:t xml:space="preserve"> </w:t>
      </w:r>
      <w:r>
        <w:rPr>
          <w:sz w:val="24"/>
        </w:rPr>
        <w:t>this</w:t>
      </w:r>
      <w:r>
        <w:rPr>
          <w:spacing w:val="-2"/>
          <w:sz w:val="24"/>
        </w:rPr>
        <w:t xml:space="preserve"> </w:t>
      </w:r>
      <w:r>
        <w:rPr>
          <w:sz w:val="24"/>
        </w:rPr>
        <w:t>is</w:t>
      </w:r>
      <w:r>
        <w:rPr>
          <w:spacing w:val="-2"/>
          <w:sz w:val="24"/>
        </w:rPr>
        <w:t xml:space="preserve"> </w:t>
      </w:r>
      <w:r>
        <w:rPr>
          <w:sz w:val="24"/>
        </w:rPr>
        <w:t>a</w:t>
      </w:r>
      <w:r>
        <w:rPr>
          <w:spacing w:val="-1"/>
          <w:sz w:val="24"/>
        </w:rPr>
        <w:t xml:space="preserve"> </w:t>
      </w:r>
      <w:r>
        <w:rPr>
          <w:sz w:val="24"/>
        </w:rPr>
        <w:t>renewal</w:t>
      </w:r>
      <w:r>
        <w:rPr>
          <w:spacing w:val="-2"/>
          <w:sz w:val="24"/>
        </w:rPr>
        <w:t xml:space="preserve"> </w:t>
      </w:r>
      <w:r>
        <w:rPr>
          <w:sz w:val="24"/>
        </w:rPr>
        <w:t>of</w:t>
      </w:r>
      <w:r>
        <w:rPr>
          <w:spacing w:val="-1"/>
          <w:sz w:val="24"/>
        </w:rPr>
        <w:t xml:space="preserve"> </w:t>
      </w:r>
      <w:r>
        <w:rPr>
          <w:sz w:val="24"/>
        </w:rPr>
        <w:t>a</w:t>
      </w:r>
      <w:r>
        <w:rPr>
          <w:spacing w:val="-3"/>
          <w:sz w:val="24"/>
        </w:rPr>
        <w:t xml:space="preserve"> </w:t>
      </w:r>
      <w:r>
        <w:rPr>
          <w:sz w:val="24"/>
        </w:rPr>
        <w:t>policy</w:t>
      </w:r>
      <w:r>
        <w:rPr>
          <w:spacing w:val="-2"/>
          <w:sz w:val="24"/>
        </w:rPr>
        <w:t xml:space="preserve"> </w:t>
      </w:r>
      <w:r>
        <w:rPr>
          <w:sz w:val="24"/>
        </w:rPr>
        <w:t>we issued, we may cancel this policy in its entirety, or any Coverage Part or coverage within</w:t>
      </w:r>
      <w:r>
        <w:rPr>
          <w:spacing w:val="80"/>
          <w:sz w:val="24"/>
        </w:rPr>
        <w:t xml:space="preserve"> </w:t>
      </w:r>
      <w:r>
        <w:rPr>
          <w:sz w:val="24"/>
        </w:rPr>
        <w:t>a</w:t>
      </w:r>
      <w:r>
        <w:rPr>
          <w:spacing w:val="77"/>
          <w:sz w:val="24"/>
        </w:rPr>
        <w:t xml:space="preserve"> </w:t>
      </w:r>
      <w:r>
        <w:rPr>
          <w:sz w:val="24"/>
        </w:rPr>
        <w:t>Coverage</w:t>
      </w:r>
      <w:r>
        <w:rPr>
          <w:spacing w:val="77"/>
          <w:sz w:val="24"/>
        </w:rPr>
        <w:t xml:space="preserve"> </w:t>
      </w:r>
      <w:r>
        <w:rPr>
          <w:sz w:val="24"/>
        </w:rPr>
        <w:t>Part</w:t>
      </w:r>
      <w:r>
        <w:rPr>
          <w:spacing w:val="79"/>
          <w:sz w:val="24"/>
        </w:rPr>
        <w:t xml:space="preserve"> </w:t>
      </w:r>
      <w:r>
        <w:rPr>
          <w:sz w:val="24"/>
        </w:rPr>
        <w:t>that</w:t>
      </w:r>
      <w:r>
        <w:rPr>
          <w:spacing w:val="77"/>
          <w:sz w:val="24"/>
        </w:rPr>
        <w:t xml:space="preserve"> </w:t>
      </w:r>
      <w:r>
        <w:rPr>
          <w:sz w:val="24"/>
        </w:rPr>
        <w:t>is</w:t>
      </w:r>
      <w:r>
        <w:rPr>
          <w:spacing w:val="77"/>
          <w:sz w:val="24"/>
        </w:rPr>
        <w:t xml:space="preserve"> </w:t>
      </w:r>
      <w:r>
        <w:rPr>
          <w:sz w:val="24"/>
        </w:rPr>
        <w:t>part</w:t>
      </w:r>
      <w:r>
        <w:rPr>
          <w:spacing w:val="77"/>
          <w:sz w:val="24"/>
        </w:rPr>
        <w:t xml:space="preserve"> </w:t>
      </w:r>
      <w:r>
        <w:rPr>
          <w:sz w:val="24"/>
        </w:rPr>
        <w:t>of</w:t>
      </w:r>
      <w:r>
        <w:rPr>
          <w:spacing w:val="77"/>
          <w:sz w:val="24"/>
        </w:rPr>
        <w:t xml:space="preserve"> </w:t>
      </w:r>
      <w:r>
        <w:rPr>
          <w:sz w:val="24"/>
        </w:rPr>
        <w:t>this</w:t>
      </w:r>
      <w:r>
        <w:rPr>
          <w:spacing w:val="79"/>
          <w:sz w:val="24"/>
        </w:rPr>
        <w:t xml:space="preserve"> </w:t>
      </w:r>
      <w:r>
        <w:rPr>
          <w:sz w:val="24"/>
        </w:rPr>
        <w:t>policy,</w:t>
      </w:r>
      <w:r>
        <w:rPr>
          <w:spacing w:val="77"/>
          <w:sz w:val="24"/>
        </w:rPr>
        <w:t xml:space="preserve"> </w:t>
      </w:r>
      <w:r>
        <w:rPr>
          <w:sz w:val="24"/>
        </w:rPr>
        <w:t>by</w:t>
      </w:r>
      <w:r>
        <w:rPr>
          <w:spacing w:val="77"/>
          <w:sz w:val="24"/>
        </w:rPr>
        <w:t xml:space="preserve"> </w:t>
      </w:r>
      <w:r>
        <w:rPr>
          <w:sz w:val="24"/>
        </w:rPr>
        <w:t>giving</w:t>
      </w:r>
      <w:r>
        <w:rPr>
          <w:spacing w:val="75"/>
          <w:sz w:val="24"/>
        </w:rPr>
        <w:t xml:space="preserve"> </w:t>
      </w:r>
      <w:r>
        <w:rPr>
          <w:sz w:val="24"/>
        </w:rPr>
        <w:t>written</w:t>
      </w:r>
      <w:r>
        <w:rPr>
          <w:spacing w:val="80"/>
          <w:sz w:val="24"/>
        </w:rPr>
        <w:t xml:space="preserve"> </w:t>
      </w:r>
      <w:r>
        <w:rPr>
          <w:sz w:val="24"/>
        </w:rPr>
        <w:t>notice</w:t>
      </w:r>
      <w:r>
        <w:rPr>
          <w:spacing w:val="77"/>
          <w:sz w:val="24"/>
        </w:rPr>
        <w:t xml:space="preserve"> </w:t>
      </w:r>
      <w:r>
        <w:rPr>
          <w:sz w:val="24"/>
        </w:rPr>
        <w:t>of cancellation at least:</w:t>
      </w:r>
    </w:p>
    <w:p w14:paraId="141ACC2A" w14:textId="77777777" w:rsidR="00744A3E" w:rsidRDefault="00DB246A">
      <w:pPr>
        <w:pStyle w:val="ListParagraph"/>
        <w:numPr>
          <w:ilvl w:val="2"/>
          <w:numId w:val="14"/>
        </w:numPr>
        <w:tabs>
          <w:tab w:val="left" w:pos="2215"/>
        </w:tabs>
        <w:spacing w:before="116" w:line="192" w:lineRule="auto"/>
        <w:ind w:right="340" w:firstLine="0"/>
        <w:rPr>
          <w:sz w:val="24"/>
        </w:rPr>
      </w:pPr>
      <w:r>
        <w:rPr>
          <w:sz w:val="24"/>
        </w:rPr>
        <w:t>10 days before the effective date of cancellation, if we cancel for one or more of the following reasons:</w:t>
      </w:r>
    </w:p>
    <w:p w14:paraId="63171E67" w14:textId="77777777" w:rsidR="00744A3E" w:rsidRDefault="00DB246A">
      <w:pPr>
        <w:pStyle w:val="ListParagraph"/>
        <w:numPr>
          <w:ilvl w:val="3"/>
          <w:numId w:val="14"/>
        </w:numPr>
        <w:tabs>
          <w:tab w:val="left" w:pos="2575"/>
        </w:tabs>
        <w:spacing w:before="75"/>
        <w:ind w:left="2575" w:hanging="358"/>
        <w:rPr>
          <w:sz w:val="24"/>
        </w:rPr>
      </w:pPr>
      <w:r>
        <w:rPr>
          <w:sz w:val="24"/>
        </w:rPr>
        <w:t>Nonpayment</w:t>
      </w:r>
      <w:r>
        <w:rPr>
          <w:spacing w:val="-4"/>
          <w:sz w:val="24"/>
        </w:rPr>
        <w:t xml:space="preserve"> </w:t>
      </w:r>
      <w:r>
        <w:rPr>
          <w:sz w:val="24"/>
        </w:rPr>
        <w:t xml:space="preserve">of </w:t>
      </w:r>
      <w:r>
        <w:rPr>
          <w:spacing w:val="-2"/>
          <w:sz w:val="24"/>
        </w:rPr>
        <w:t>premium;</w:t>
      </w:r>
    </w:p>
    <w:p w14:paraId="08F649A3" w14:textId="77777777" w:rsidR="00744A3E" w:rsidRDefault="00DB246A">
      <w:pPr>
        <w:pStyle w:val="ListParagraph"/>
        <w:numPr>
          <w:ilvl w:val="3"/>
          <w:numId w:val="14"/>
        </w:numPr>
        <w:tabs>
          <w:tab w:val="left" w:pos="2575"/>
        </w:tabs>
        <w:spacing w:before="107" w:line="192" w:lineRule="auto"/>
        <w:ind w:left="2217" w:right="338" w:firstLine="0"/>
        <w:rPr>
          <w:sz w:val="24"/>
        </w:rPr>
      </w:pPr>
      <w:r>
        <w:rPr>
          <w:sz w:val="24"/>
        </w:rPr>
        <w:t>Conviction</w:t>
      </w:r>
      <w:r>
        <w:rPr>
          <w:spacing w:val="73"/>
          <w:sz w:val="24"/>
        </w:rPr>
        <w:t xml:space="preserve"> </w:t>
      </w:r>
      <w:r>
        <w:rPr>
          <w:sz w:val="24"/>
        </w:rPr>
        <w:t>of</w:t>
      </w:r>
      <w:r>
        <w:rPr>
          <w:spacing w:val="72"/>
          <w:sz w:val="24"/>
        </w:rPr>
        <w:t xml:space="preserve"> </w:t>
      </w:r>
      <w:r>
        <w:rPr>
          <w:sz w:val="24"/>
        </w:rPr>
        <w:t>a</w:t>
      </w:r>
      <w:r>
        <w:rPr>
          <w:spacing w:val="73"/>
          <w:sz w:val="24"/>
        </w:rPr>
        <w:t xml:space="preserve"> </w:t>
      </w:r>
      <w:r>
        <w:rPr>
          <w:sz w:val="24"/>
        </w:rPr>
        <w:t>crime</w:t>
      </w:r>
      <w:r>
        <w:rPr>
          <w:spacing w:val="74"/>
          <w:sz w:val="24"/>
        </w:rPr>
        <w:t xml:space="preserve"> </w:t>
      </w:r>
      <w:r>
        <w:rPr>
          <w:sz w:val="24"/>
        </w:rPr>
        <w:t>arising</w:t>
      </w:r>
      <w:r>
        <w:rPr>
          <w:spacing w:val="73"/>
          <w:sz w:val="24"/>
        </w:rPr>
        <w:t xml:space="preserve"> </w:t>
      </w:r>
      <w:r>
        <w:rPr>
          <w:sz w:val="24"/>
        </w:rPr>
        <w:t>out</w:t>
      </w:r>
      <w:r>
        <w:rPr>
          <w:spacing w:val="72"/>
          <w:sz w:val="24"/>
        </w:rPr>
        <w:t xml:space="preserve"> </w:t>
      </w:r>
      <w:r>
        <w:rPr>
          <w:sz w:val="24"/>
        </w:rPr>
        <w:t>of</w:t>
      </w:r>
      <w:r>
        <w:rPr>
          <w:spacing w:val="72"/>
          <w:sz w:val="24"/>
        </w:rPr>
        <w:t xml:space="preserve"> </w:t>
      </w:r>
      <w:r>
        <w:rPr>
          <w:sz w:val="24"/>
        </w:rPr>
        <w:t>acts</w:t>
      </w:r>
      <w:r>
        <w:rPr>
          <w:spacing w:val="72"/>
          <w:sz w:val="24"/>
        </w:rPr>
        <w:t xml:space="preserve"> </w:t>
      </w:r>
      <w:r>
        <w:rPr>
          <w:sz w:val="24"/>
        </w:rPr>
        <w:t>increasing</w:t>
      </w:r>
      <w:r>
        <w:rPr>
          <w:spacing w:val="73"/>
          <w:sz w:val="24"/>
        </w:rPr>
        <w:t xml:space="preserve"> </w:t>
      </w:r>
      <w:r>
        <w:rPr>
          <w:sz w:val="24"/>
        </w:rPr>
        <w:t>the</w:t>
      </w:r>
      <w:r>
        <w:rPr>
          <w:spacing w:val="73"/>
          <w:sz w:val="24"/>
        </w:rPr>
        <w:t xml:space="preserve"> </w:t>
      </w:r>
      <w:r>
        <w:rPr>
          <w:sz w:val="24"/>
        </w:rPr>
        <w:t>hazard</w:t>
      </w:r>
      <w:r>
        <w:rPr>
          <w:spacing w:val="74"/>
          <w:sz w:val="24"/>
        </w:rPr>
        <w:t xml:space="preserve"> </w:t>
      </w:r>
      <w:r>
        <w:rPr>
          <w:sz w:val="24"/>
        </w:rPr>
        <w:t xml:space="preserve">insured </w:t>
      </w:r>
      <w:r>
        <w:rPr>
          <w:spacing w:val="-2"/>
          <w:sz w:val="24"/>
        </w:rPr>
        <w:t>against;</w:t>
      </w:r>
    </w:p>
    <w:p w14:paraId="6B739B20" w14:textId="77777777" w:rsidR="00744A3E" w:rsidRDefault="00DB246A">
      <w:pPr>
        <w:pStyle w:val="ListParagraph"/>
        <w:numPr>
          <w:ilvl w:val="3"/>
          <w:numId w:val="14"/>
        </w:numPr>
        <w:tabs>
          <w:tab w:val="left" w:pos="2576"/>
        </w:tabs>
        <w:spacing w:before="122" w:line="189" w:lineRule="auto"/>
        <w:ind w:left="2217" w:right="338" w:firstLine="0"/>
        <w:rPr>
          <w:sz w:val="24"/>
        </w:rPr>
      </w:pPr>
      <w:r>
        <w:rPr>
          <w:sz w:val="24"/>
        </w:rPr>
        <w:t>Discovery</w:t>
      </w:r>
      <w:r>
        <w:rPr>
          <w:spacing w:val="40"/>
          <w:sz w:val="24"/>
        </w:rPr>
        <w:t xml:space="preserve"> </w:t>
      </w:r>
      <w:r>
        <w:rPr>
          <w:sz w:val="24"/>
        </w:rPr>
        <w:t>of</w:t>
      </w:r>
      <w:r>
        <w:rPr>
          <w:spacing w:val="40"/>
          <w:sz w:val="24"/>
        </w:rPr>
        <w:t xml:space="preserve"> </w:t>
      </w:r>
      <w:r>
        <w:rPr>
          <w:sz w:val="24"/>
        </w:rPr>
        <w:t>fraud</w:t>
      </w:r>
      <w:r>
        <w:rPr>
          <w:spacing w:val="40"/>
          <w:sz w:val="24"/>
        </w:rPr>
        <w:t xml:space="preserve"> </w:t>
      </w:r>
      <w:r>
        <w:rPr>
          <w:sz w:val="24"/>
        </w:rPr>
        <w:t>or</w:t>
      </w:r>
      <w:r>
        <w:rPr>
          <w:spacing w:val="40"/>
          <w:sz w:val="24"/>
        </w:rPr>
        <w:t xml:space="preserve"> </w:t>
      </w:r>
      <w:r>
        <w:rPr>
          <w:sz w:val="24"/>
        </w:rPr>
        <w:t>material</w:t>
      </w:r>
      <w:r>
        <w:rPr>
          <w:spacing w:val="40"/>
          <w:sz w:val="24"/>
        </w:rPr>
        <w:t xml:space="preserve"> </w:t>
      </w:r>
      <w:r>
        <w:rPr>
          <w:sz w:val="24"/>
        </w:rPr>
        <w:t>misrepresentation</w:t>
      </w:r>
      <w:r>
        <w:rPr>
          <w:spacing w:val="40"/>
          <w:sz w:val="24"/>
        </w:rPr>
        <w:t xml:space="preserve"> </w:t>
      </w:r>
      <w:r>
        <w:rPr>
          <w:sz w:val="24"/>
        </w:rPr>
        <w:t>by</w:t>
      </w:r>
      <w:r>
        <w:rPr>
          <w:spacing w:val="40"/>
          <w:sz w:val="24"/>
        </w:rPr>
        <w:t xml:space="preserve"> </w:t>
      </w:r>
      <w:r>
        <w:rPr>
          <w:sz w:val="24"/>
        </w:rPr>
        <w:t>you</w:t>
      </w:r>
      <w:r>
        <w:rPr>
          <w:spacing w:val="40"/>
          <w:sz w:val="24"/>
        </w:rPr>
        <w:t xml:space="preserve"> </w:t>
      </w:r>
      <w:r>
        <w:rPr>
          <w:sz w:val="24"/>
        </w:rPr>
        <w:t>in</w:t>
      </w:r>
      <w:r>
        <w:rPr>
          <w:spacing w:val="40"/>
          <w:sz w:val="24"/>
        </w:rPr>
        <w:t xml:space="preserve"> </w:t>
      </w:r>
      <w:r>
        <w:rPr>
          <w:sz w:val="24"/>
        </w:rPr>
        <w:t>obtaining</w:t>
      </w:r>
      <w:r>
        <w:rPr>
          <w:spacing w:val="40"/>
          <w:sz w:val="24"/>
        </w:rPr>
        <w:t xml:space="preserve"> </w:t>
      </w:r>
      <w:r>
        <w:rPr>
          <w:sz w:val="24"/>
        </w:rPr>
        <w:t>the</w:t>
      </w:r>
      <w:r>
        <w:rPr>
          <w:spacing w:val="40"/>
          <w:sz w:val="24"/>
        </w:rPr>
        <w:t xml:space="preserve"> </w:t>
      </w:r>
      <w:r>
        <w:rPr>
          <w:sz w:val="24"/>
        </w:rPr>
        <w:t>policy or in perfecting any claim under the policy;</w:t>
      </w:r>
    </w:p>
    <w:p w14:paraId="4D12FB35" w14:textId="77777777" w:rsidR="00744A3E" w:rsidRDefault="00DB246A">
      <w:pPr>
        <w:pStyle w:val="ListParagraph"/>
        <w:numPr>
          <w:ilvl w:val="3"/>
          <w:numId w:val="14"/>
        </w:numPr>
        <w:tabs>
          <w:tab w:val="left" w:pos="2575"/>
        </w:tabs>
        <w:spacing w:before="121" w:line="192" w:lineRule="auto"/>
        <w:ind w:left="2217" w:right="338" w:firstLine="0"/>
        <w:rPr>
          <w:sz w:val="24"/>
        </w:rPr>
      </w:pPr>
      <w:r>
        <w:rPr>
          <w:sz w:val="24"/>
        </w:rPr>
        <w:t>Discovery</w:t>
      </w:r>
      <w:r>
        <w:rPr>
          <w:spacing w:val="40"/>
          <w:sz w:val="24"/>
        </w:rPr>
        <w:t xml:space="preserve"> </w:t>
      </w:r>
      <w:r>
        <w:rPr>
          <w:sz w:val="24"/>
        </w:rPr>
        <w:t>of</w:t>
      </w:r>
      <w:r>
        <w:rPr>
          <w:spacing w:val="40"/>
          <w:sz w:val="24"/>
        </w:rPr>
        <w:t xml:space="preserve"> </w:t>
      </w:r>
      <w:r>
        <w:rPr>
          <w:sz w:val="24"/>
        </w:rPr>
        <w:t>any</w:t>
      </w:r>
      <w:r>
        <w:rPr>
          <w:spacing w:val="40"/>
          <w:sz w:val="24"/>
        </w:rPr>
        <w:t xml:space="preserve"> </w:t>
      </w:r>
      <w:r>
        <w:rPr>
          <w:sz w:val="24"/>
        </w:rPr>
        <w:t>willful</w:t>
      </w:r>
      <w:r>
        <w:rPr>
          <w:spacing w:val="40"/>
          <w:sz w:val="24"/>
        </w:rPr>
        <w:t xml:space="preserve"> </w:t>
      </w:r>
      <w:r>
        <w:rPr>
          <w:sz w:val="24"/>
        </w:rPr>
        <w:t>or</w:t>
      </w:r>
      <w:r>
        <w:rPr>
          <w:spacing w:val="40"/>
          <w:sz w:val="24"/>
        </w:rPr>
        <w:t xml:space="preserve"> </w:t>
      </w:r>
      <w:r>
        <w:rPr>
          <w:sz w:val="24"/>
        </w:rPr>
        <w:t>reckless</w:t>
      </w:r>
      <w:r>
        <w:rPr>
          <w:spacing w:val="40"/>
          <w:sz w:val="24"/>
        </w:rPr>
        <w:t xml:space="preserve"> </w:t>
      </w:r>
      <w:r>
        <w:rPr>
          <w:sz w:val="24"/>
        </w:rPr>
        <w:t>act</w:t>
      </w:r>
      <w:r>
        <w:rPr>
          <w:spacing w:val="40"/>
          <w:sz w:val="24"/>
        </w:rPr>
        <w:t xml:space="preserve"> </w:t>
      </w:r>
      <w:r>
        <w:rPr>
          <w:sz w:val="24"/>
        </w:rPr>
        <w:t>or</w:t>
      </w:r>
      <w:r>
        <w:rPr>
          <w:spacing w:val="40"/>
          <w:sz w:val="24"/>
        </w:rPr>
        <w:t xml:space="preserve"> </w:t>
      </w:r>
      <w:r>
        <w:rPr>
          <w:sz w:val="24"/>
        </w:rPr>
        <w:t>omission</w:t>
      </w:r>
      <w:r>
        <w:rPr>
          <w:spacing w:val="40"/>
          <w:sz w:val="24"/>
        </w:rPr>
        <w:t xml:space="preserve"> </w:t>
      </w:r>
      <w:r>
        <w:rPr>
          <w:sz w:val="24"/>
        </w:rPr>
        <w:t>by</w:t>
      </w:r>
      <w:r>
        <w:rPr>
          <w:spacing w:val="40"/>
          <w:sz w:val="24"/>
        </w:rPr>
        <w:t xml:space="preserve"> </w:t>
      </w:r>
      <w:r>
        <w:rPr>
          <w:sz w:val="24"/>
        </w:rPr>
        <w:t>you</w:t>
      </w:r>
      <w:r>
        <w:rPr>
          <w:spacing w:val="40"/>
          <w:sz w:val="24"/>
        </w:rPr>
        <w:t xml:space="preserve"> </w:t>
      </w:r>
      <w:r>
        <w:rPr>
          <w:sz w:val="24"/>
        </w:rPr>
        <w:t>increasing</w:t>
      </w:r>
      <w:r>
        <w:rPr>
          <w:spacing w:val="40"/>
          <w:sz w:val="24"/>
        </w:rPr>
        <w:t xml:space="preserve"> </w:t>
      </w:r>
      <w:r>
        <w:rPr>
          <w:sz w:val="24"/>
        </w:rPr>
        <w:t>the hazard insured against; or</w:t>
      </w:r>
    </w:p>
    <w:p w14:paraId="6C3BFF56" w14:textId="77777777" w:rsidR="00744A3E" w:rsidRDefault="00DB246A">
      <w:pPr>
        <w:pStyle w:val="ListParagraph"/>
        <w:numPr>
          <w:ilvl w:val="3"/>
          <w:numId w:val="14"/>
        </w:numPr>
        <w:tabs>
          <w:tab w:val="left" w:pos="2575"/>
        </w:tabs>
        <w:spacing w:before="118" w:line="192" w:lineRule="auto"/>
        <w:ind w:left="2217" w:right="341" w:firstLine="0"/>
        <w:rPr>
          <w:sz w:val="24"/>
        </w:rPr>
      </w:pPr>
      <w:r>
        <w:rPr>
          <w:sz w:val="24"/>
        </w:rPr>
        <w:t>A</w:t>
      </w:r>
      <w:r>
        <w:rPr>
          <w:spacing w:val="34"/>
          <w:sz w:val="24"/>
        </w:rPr>
        <w:t xml:space="preserve"> </w:t>
      </w:r>
      <w:r>
        <w:rPr>
          <w:sz w:val="24"/>
        </w:rPr>
        <w:t>determination</w:t>
      </w:r>
      <w:r>
        <w:rPr>
          <w:spacing w:val="32"/>
          <w:sz w:val="24"/>
        </w:rPr>
        <w:t xml:space="preserve"> </w:t>
      </w:r>
      <w:r>
        <w:rPr>
          <w:sz w:val="24"/>
        </w:rPr>
        <w:t>by</w:t>
      </w:r>
      <w:r>
        <w:rPr>
          <w:spacing w:val="33"/>
          <w:sz w:val="24"/>
        </w:rPr>
        <w:t xml:space="preserve"> </w:t>
      </w:r>
      <w:r>
        <w:rPr>
          <w:sz w:val="24"/>
        </w:rPr>
        <w:t>the</w:t>
      </w:r>
      <w:r>
        <w:rPr>
          <w:spacing w:val="34"/>
          <w:sz w:val="24"/>
        </w:rPr>
        <w:t xml:space="preserve"> </w:t>
      </w:r>
      <w:r>
        <w:rPr>
          <w:sz w:val="24"/>
        </w:rPr>
        <w:t>Commissioner</w:t>
      </w:r>
      <w:r>
        <w:rPr>
          <w:spacing w:val="33"/>
          <w:sz w:val="24"/>
        </w:rPr>
        <w:t xml:space="preserve"> </w:t>
      </w:r>
      <w:r>
        <w:rPr>
          <w:sz w:val="24"/>
        </w:rPr>
        <w:t>that</w:t>
      </w:r>
      <w:r>
        <w:rPr>
          <w:spacing w:val="31"/>
          <w:sz w:val="24"/>
        </w:rPr>
        <w:t xml:space="preserve"> </w:t>
      </w:r>
      <w:r>
        <w:rPr>
          <w:sz w:val="24"/>
        </w:rPr>
        <w:t>continuation</w:t>
      </w:r>
      <w:r>
        <w:rPr>
          <w:spacing w:val="34"/>
          <w:sz w:val="24"/>
        </w:rPr>
        <w:t xml:space="preserve"> </w:t>
      </w:r>
      <w:r>
        <w:rPr>
          <w:sz w:val="24"/>
        </w:rPr>
        <w:t>of</w:t>
      </w:r>
      <w:r>
        <w:rPr>
          <w:spacing w:val="34"/>
          <w:sz w:val="24"/>
        </w:rPr>
        <w:t xml:space="preserve"> </w:t>
      </w:r>
      <w:r>
        <w:rPr>
          <w:sz w:val="24"/>
        </w:rPr>
        <w:t>the</w:t>
      </w:r>
      <w:r>
        <w:rPr>
          <w:spacing w:val="34"/>
          <w:sz w:val="24"/>
        </w:rPr>
        <w:t xml:space="preserve"> </w:t>
      </w:r>
      <w:r>
        <w:rPr>
          <w:sz w:val="24"/>
        </w:rPr>
        <w:t>policy</w:t>
      </w:r>
      <w:r>
        <w:rPr>
          <w:spacing w:val="33"/>
          <w:sz w:val="24"/>
        </w:rPr>
        <w:t xml:space="preserve"> </w:t>
      </w:r>
      <w:r>
        <w:rPr>
          <w:sz w:val="24"/>
        </w:rPr>
        <w:t>would violate or place us in violation of the law; or</w:t>
      </w:r>
    </w:p>
    <w:p w14:paraId="54BF7356" w14:textId="77777777" w:rsidR="00744A3E" w:rsidRDefault="00DB246A">
      <w:pPr>
        <w:pStyle w:val="ListParagraph"/>
        <w:numPr>
          <w:ilvl w:val="2"/>
          <w:numId w:val="14"/>
        </w:numPr>
        <w:tabs>
          <w:tab w:val="left" w:pos="2215"/>
        </w:tabs>
        <w:spacing w:before="122" w:line="189" w:lineRule="auto"/>
        <w:ind w:right="340" w:firstLine="0"/>
        <w:rPr>
          <w:sz w:val="24"/>
        </w:rPr>
      </w:pPr>
      <w:r>
        <w:rPr>
          <w:sz w:val="24"/>
        </w:rPr>
        <w:t>60 days before the effective date of cancellation, if we cancel for one or more of the following reasons:</w:t>
      </w:r>
    </w:p>
    <w:p w14:paraId="4FB89610" w14:textId="77777777" w:rsidR="00744A3E" w:rsidRDefault="00DB246A">
      <w:pPr>
        <w:pStyle w:val="ListParagraph"/>
        <w:numPr>
          <w:ilvl w:val="3"/>
          <w:numId w:val="14"/>
        </w:numPr>
        <w:tabs>
          <w:tab w:val="left" w:pos="2575"/>
        </w:tabs>
        <w:spacing w:before="76"/>
        <w:ind w:left="2575" w:hanging="358"/>
        <w:rPr>
          <w:sz w:val="24"/>
        </w:rPr>
      </w:pPr>
      <w:r>
        <w:rPr>
          <w:sz w:val="24"/>
        </w:rPr>
        <w:t>Physical</w:t>
      </w:r>
      <w:r>
        <w:rPr>
          <w:spacing w:val="-5"/>
          <w:sz w:val="24"/>
        </w:rPr>
        <w:t xml:space="preserve"> </w:t>
      </w:r>
      <w:r>
        <w:rPr>
          <w:sz w:val="24"/>
        </w:rPr>
        <w:t>changes</w:t>
      </w:r>
      <w:r>
        <w:rPr>
          <w:spacing w:val="-3"/>
          <w:sz w:val="24"/>
        </w:rPr>
        <w:t xml:space="preserve"> </w:t>
      </w:r>
      <w:r>
        <w:rPr>
          <w:sz w:val="24"/>
        </w:rPr>
        <w:t>in</w:t>
      </w:r>
      <w:r>
        <w:rPr>
          <w:spacing w:val="-4"/>
          <w:sz w:val="24"/>
        </w:rPr>
        <w:t xml:space="preserve"> </w:t>
      </w:r>
      <w:r>
        <w:rPr>
          <w:sz w:val="24"/>
        </w:rPr>
        <w:t>the</w:t>
      </w:r>
      <w:r>
        <w:rPr>
          <w:spacing w:val="-3"/>
          <w:sz w:val="24"/>
        </w:rPr>
        <w:t xml:space="preserve"> </w:t>
      </w:r>
      <w:r>
        <w:rPr>
          <w:sz w:val="24"/>
        </w:rPr>
        <w:t>property</w:t>
      </w:r>
      <w:r>
        <w:rPr>
          <w:spacing w:val="-3"/>
          <w:sz w:val="24"/>
        </w:rPr>
        <w:t xml:space="preserve"> </w:t>
      </w:r>
      <w:r>
        <w:rPr>
          <w:sz w:val="24"/>
        </w:rPr>
        <w:t>which</w:t>
      </w:r>
      <w:r>
        <w:rPr>
          <w:spacing w:val="-2"/>
          <w:sz w:val="24"/>
        </w:rPr>
        <w:t xml:space="preserve"> </w:t>
      </w:r>
      <w:r>
        <w:rPr>
          <w:sz w:val="24"/>
        </w:rPr>
        <w:t>increase</w:t>
      </w:r>
      <w:r>
        <w:rPr>
          <w:spacing w:val="-2"/>
          <w:sz w:val="24"/>
        </w:rPr>
        <w:t xml:space="preserve"> </w:t>
      </w:r>
      <w:r>
        <w:rPr>
          <w:sz w:val="24"/>
        </w:rPr>
        <w:t>the</w:t>
      </w:r>
      <w:r>
        <w:rPr>
          <w:spacing w:val="-4"/>
          <w:sz w:val="24"/>
        </w:rPr>
        <w:t xml:space="preserve"> </w:t>
      </w:r>
      <w:r>
        <w:rPr>
          <w:sz w:val="24"/>
        </w:rPr>
        <w:t>hazard</w:t>
      </w:r>
      <w:r>
        <w:rPr>
          <w:spacing w:val="-4"/>
          <w:sz w:val="24"/>
        </w:rPr>
        <w:t xml:space="preserve"> </w:t>
      </w:r>
      <w:r>
        <w:rPr>
          <w:sz w:val="24"/>
        </w:rPr>
        <w:t>insured</w:t>
      </w:r>
      <w:r>
        <w:rPr>
          <w:spacing w:val="-3"/>
          <w:sz w:val="24"/>
        </w:rPr>
        <w:t xml:space="preserve"> </w:t>
      </w:r>
      <w:r>
        <w:rPr>
          <w:spacing w:val="-2"/>
          <w:sz w:val="24"/>
        </w:rPr>
        <w:t>against;</w:t>
      </w:r>
    </w:p>
    <w:p w14:paraId="7761CC42" w14:textId="77777777" w:rsidR="00744A3E" w:rsidRDefault="00DB246A">
      <w:pPr>
        <w:pStyle w:val="ListParagraph"/>
        <w:numPr>
          <w:ilvl w:val="3"/>
          <w:numId w:val="14"/>
        </w:numPr>
        <w:tabs>
          <w:tab w:val="left" w:pos="2575"/>
        </w:tabs>
        <w:spacing w:before="65"/>
        <w:ind w:left="2575" w:hanging="358"/>
        <w:rPr>
          <w:sz w:val="24"/>
        </w:rPr>
      </w:pPr>
      <w:r>
        <w:rPr>
          <w:sz w:val="24"/>
        </w:rPr>
        <w:t>A</w:t>
      </w:r>
      <w:r>
        <w:rPr>
          <w:spacing w:val="-2"/>
          <w:sz w:val="24"/>
        </w:rPr>
        <w:t xml:space="preserve"> </w:t>
      </w:r>
      <w:r>
        <w:rPr>
          <w:sz w:val="24"/>
        </w:rPr>
        <w:t>material</w:t>
      </w:r>
      <w:r>
        <w:rPr>
          <w:spacing w:val="-3"/>
          <w:sz w:val="24"/>
        </w:rPr>
        <w:t xml:space="preserve"> </w:t>
      </w:r>
      <w:proofErr w:type="gramStart"/>
      <w:r>
        <w:rPr>
          <w:sz w:val="24"/>
        </w:rPr>
        <w:t>increase</w:t>
      </w:r>
      <w:proofErr w:type="gramEnd"/>
      <w:r>
        <w:rPr>
          <w:spacing w:val="-1"/>
          <w:sz w:val="24"/>
        </w:rPr>
        <w:t xml:space="preserve"> </w:t>
      </w:r>
      <w:r>
        <w:rPr>
          <w:sz w:val="24"/>
        </w:rPr>
        <w:t>in</w:t>
      </w:r>
      <w:r>
        <w:rPr>
          <w:spacing w:val="-4"/>
          <w:sz w:val="24"/>
        </w:rPr>
        <w:t xml:space="preserve"> </w:t>
      </w:r>
      <w:r>
        <w:rPr>
          <w:sz w:val="24"/>
        </w:rPr>
        <w:t>the</w:t>
      </w:r>
      <w:r>
        <w:rPr>
          <w:spacing w:val="-2"/>
          <w:sz w:val="24"/>
        </w:rPr>
        <w:t xml:space="preserve"> </w:t>
      </w:r>
      <w:r>
        <w:rPr>
          <w:sz w:val="24"/>
        </w:rPr>
        <w:t>hazard</w:t>
      </w:r>
      <w:r>
        <w:rPr>
          <w:spacing w:val="-1"/>
          <w:sz w:val="24"/>
        </w:rPr>
        <w:t xml:space="preserve"> </w:t>
      </w:r>
      <w:r>
        <w:rPr>
          <w:sz w:val="24"/>
        </w:rPr>
        <w:t>insured</w:t>
      </w:r>
      <w:r>
        <w:rPr>
          <w:spacing w:val="-4"/>
          <w:sz w:val="24"/>
        </w:rPr>
        <w:t xml:space="preserve"> </w:t>
      </w:r>
      <w:r>
        <w:rPr>
          <w:sz w:val="24"/>
        </w:rPr>
        <w:t>against;</w:t>
      </w:r>
      <w:r>
        <w:rPr>
          <w:spacing w:val="-1"/>
          <w:sz w:val="24"/>
        </w:rPr>
        <w:t xml:space="preserve"> </w:t>
      </w:r>
      <w:r>
        <w:rPr>
          <w:spacing w:val="-5"/>
          <w:sz w:val="24"/>
        </w:rPr>
        <w:t>or</w:t>
      </w:r>
    </w:p>
    <w:p w14:paraId="7DE6081E" w14:textId="77777777" w:rsidR="00744A3E" w:rsidRDefault="00DB246A">
      <w:pPr>
        <w:pStyle w:val="ListParagraph"/>
        <w:numPr>
          <w:ilvl w:val="3"/>
          <w:numId w:val="14"/>
        </w:numPr>
        <w:tabs>
          <w:tab w:val="left" w:pos="2576"/>
        </w:tabs>
        <w:spacing w:before="107" w:line="192" w:lineRule="auto"/>
        <w:ind w:left="2217" w:right="337" w:firstLine="0"/>
        <w:rPr>
          <w:sz w:val="24"/>
        </w:rPr>
      </w:pPr>
      <w:r>
        <w:rPr>
          <w:sz w:val="24"/>
        </w:rPr>
        <w:t>A</w:t>
      </w:r>
      <w:r>
        <w:rPr>
          <w:spacing w:val="80"/>
          <w:sz w:val="24"/>
        </w:rPr>
        <w:t xml:space="preserve"> </w:t>
      </w:r>
      <w:r>
        <w:rPr>
          <w:sz w:val="24"/>
        </w:rPr>
        <w:t>substantial</w:t>
      </w:r>
      <w:r>
        <w:rPr>
          <w:spacing w:val="80"/>
          <w:sz w:val="24"/>
        </w:rPr>
        <w:t xml:space="preserve"> </w:t>
      </w:r>
      <w:r>
        <w:rPr>
          <w:sz w:val="24"/>
        </w:rPr>
        <w:t>loss</w:t>
      </w:r>
      <w:r>
        <w:rPr>
          <w:spacing w:val="80"/>
          <w:sz w:val="24"/>
        </w:rPr>
        <w:t xml:space="preserve"> </w:t>
      </w:r>
      <w:r>
        <w:rPr>
          <w:sz w:val="24"/>
        </w:rPr>
        <w:t>of</w:t>
      </w:r>
      <w:r>
        <w:rPr>
          <w:spacing w:val="80"/>
          <w:sz w:val="24"/>
        </w:rPr>
        <w:t xml:space="preserve"> </w:t>
      </w:r>
      <w:r>
        <w:rPr>
          <w:sz w:val="24"/>
        </w:rPr>
        <w:t>reinsurance</w:t>
      </w:r>
      <w:r>
        <w:rPr>
          <w:spacing w:val="80"/>
          <w:sz w:val="24"/>
        </w:rPr>
        <w:t xml:space="preserve"> </w:t>
      </w:r>
      <w:r>
        <w:rPr>
          <w:sz w:val="24"/>
        </w:rPr>
        <w:t>by</w:t>
      </w:r>
      <w:r>
        <w:rPr>
          <w:spacing w:val="80"/>
          <w:sz w:val="24"/>
        </w:rPr>
        <w:t xml:space="preserve"> </w:t>
      </w:r>
      <w:r>
        <w:rPr>
          <w:sz w:val="24"/>
        </w:rPr>
        <w:t>us</w:t>
      </w:r>
      <w:r>
        <w:rPr>
          <w:spacing w:val="80"/>
          <w:sz w:val="24"/>
        </w:rPr>
        <w:t xml:space="preserve"> </w:t>
      </w:r>
      <w:r>
        <w:rPr>
          <w:sz w:val="24"/>
        </w:rPr>
        <w:t>affecting</w:t>
      </w:r>
      <w:r>
        <w:rPr>
          <w:spacing w:val="80"/>
          <w:sz w:val="24"/>
        </w:rPr>
        <w:t xml:space="preserve"> </w:t>
      </w:r>
      <w:r>
        <w:rPr>
          <w:sz w:val="24"/>
        </w:rPr>
        <w:t>this</w:t>
      </w:r>
      <w:r>
        <w:rPr>
          <w:spacing w:val="80"/>
          <w:sz w:val="24"/>
        </w:rPr>
        <w:t xml:space="preserve"> </w:t>
      </w:r>
      <w:r>
        <w:rPr>
          <w:sz w:val="24"/>
        </w:rPr>
        <w:t>particular</w:t>
      </w:r>
      <w:r>
        <w:rPr>
          <w:spacing w:val="80"/>
          <w:sz w:val="24"/>
        </w:rPr>
        <w:t xml:space="preserve"> </w:t>
      </w:r>
      <w:r>
        <w:rPr>
          <w:sz w:val="24"/>
        </w:rPr>
        <w:t>line</w:t>
      </w:r>
      <w:r>
        <w:rPr>
          <w:spacing w:val="80"/>
          <w:sz w:val="24"/>
        </w:rPr>
        <w:t xml:space="preserve"> </w:t>
      </w:r>
      <w:r>
        <w:rPr>
          <w:sz w:val="24"/>
        </w:rPr>
        <w:t xml:space="preserve">of </w:t>
      </w:r>
      <w:r>
        <w:rPr>
          <w:spacing w:val="-2"/>
          <w:sz w:val="24"/>
        </w:rPr>
        <w:t>insurance.</w:t>
      </w:r>
    </w:p>
    <w:p w14:paraId="7CD268BF" w14:textId="77777777" w:rsidR="00744A3E" w:rsidRDefault="00DB246A">
      <w:pPr>
        <w:pStyle w:val="ListParagraph"/>
        <w:numPr>
          <w:ilvl w:val="1"/>
          <w:numId w:val="14"/>
        </w:numPr>
        <w:tabs>
          <w:tab w:val="left" w:pos="1855"/>
          <w:tab w:val="left" w:pos="1857"/>
        </w:tabs>
        <w:spacing w:before="123" w:line="189" w:lineRule="auto"/>
        <w:ind w:right="337"/>
        <w:rPr>
          <w:sz w:val="24"/>
        </w:rPr>
      </w:pPr>
      <w:r>
        <w:rPr>
          <w:sz w:val="24"/>
        </w:rPr>
        <w:t>We may not cancel policies in effect for 60 days or more or renewal policies for any reason other than the reasons described in 3.a. above.</w:t>
      </w:r>
    </w:p>
    <w:p w14:paraId="2F095F59" w14:textId="77777777" w:rsidR="00744A3E" w:rsidRDefault="00DB246A">
      <w:pPr>
        <w:pStyle w:val="ListParagraph"/>
        <w:numPr>
          <w:ilvl w:val="1"/>
          <w:numId w:val="14"/>
        </w:numPr>
        <w:tabs>
          <w:tab w:val="left" w:pos="1848"/>
          <w:tab w:val="left" w:pos="1856"/>
        </w:tabs>
        <w:spacing w:before="4"/>
        <w:ind w:left="1848" w:right="338" w:hanging="351"/>
        <w:rPr>
          <w:sz w:val="24"/>
        </w:rPr>
      </w:pPr>
      <w:r>
        <w:rPr>
          <w:sz w:val="24"/>
        </w:rPr>
        <w:t>If we cancel for nonpayment of premium, you may continue the coverage and avoid the effect of the cancellation by payment in full at any time prior to the effective date of cancellation.</w:t>
      </w:r>
    </w:p>
    <w:p w14:paraId="159BABD5" w14:textId="77777777" w:rsidR="00744A3E" w:rsidRDefault="00DB246A">
      <w:pPr>
        <w:pStyle w:val="ListParagraph"/>
        <w:numPr>
          <w:ilvl w:val="1"/>
          <w:numId w:val="14"/>
        </w:numPr>
        <w:tabs>
          <w:tab w:val="left" w:pos="1855"/>
        </w:tabs>
        <w:spacing w:before="72"/>
        <w:ind w:left="1855" w:hanging="358"/>
        <w:rPr>
          <w:sz w:val="24"/>
        </w:rPr>
      </w:pPr>
      <w:r>
        <w:rPr>
          <w:sz w:val="24"/>
        </w:rPr>
        <w:t>Notice</w:t>
      </w:r>
      <w:r>
        <w:rPr>
          <w:spacing w:val="-1"/>
          <w:sz w:val="24"/>
        </w:rPr>
        <w:t xml:space="preserve"> </w:t>
      </w:r>
      <w:r>
        <w:rPr>
          <w:sz w:val="24"/>
        </w:rPr>
        <w:t>of</w:t>
      </w:r>
      <w:r>
        <w:rPr>
          <w:spacing w:val="-4"/>
          <w:sz w:val="24"/>
        </w:rPr>
        <w:t xml:space="preserve"> </w:t>
      </w:r>
      <w:r>
        <w:rPr>
          <w:sz w:val="24"/>
        </w:rPr>
        <w:t>cancellation</w:t>
      </w:r>
      <w:r>
        <w:rPr>
          <w:spacing w:val="-5"/>
          <w:sz w:val="24"/>
        </w:rPr>
        <w:t xml:space="preserve"> </w:t>
      </w:r>
      <w:r>
        <w:rPr>
          <w:sz w:val="24"/>
        </w:rPr>
        <w:t>will</w:t>
      </w:r>
      <w:r>
        <w:rPr>
          <w:spacing w:val="-2"/>
          <w:sz w:val="24"/>
        </w:rPr>
        <w:t xml:space="preserve"> </w:t>
      </w:r>
      <w:r>
        <w:rPr>
          <w:sz w:val="24"/>
        </w:rPr>
        <w:t>be</w:t>
      </w:r>
      <w:r>
        <w:rPr>
          <w:spacing w:val="-1"/>
          <w:sz w:val="24"/>
        </w:rPr>
        <w:t xml:space="preserve"> </w:t>
      </w:r>
      <w:r>
        <w:rPr>
          <w:sz w:val="24"/>
        </w:rPr>
        <w:t>sent</w:t>
      </w:r>
      <w:r>
        <w:rPr>
          <w:spacing w:val="-3"/>
          <w:sz w:val="24"/>
        </w:rPr>
        <w:t xml:space="preserve"> </w:t>
      </w:r>
      <w:r>
        <w:rPr>
          <w:sz w:val="24"/>
        </w:rPr>
        <w:t>or</w:t>
      </w:r>
      <w:r>
        <w:rPr>
          <w:spacing w:val="-3"/>
          <w:sz w:val="24"/>
        </w:rPr>
        <w:t xml:space="preserve"> </w:t>
      </w:r>
      <w:r>
        <w:rPr>
          <w:sz w:val="24"/>
        </w:rPr>
        <w:t xml:space="preserve">delivered </w:t>
      </w:r>
      <w:r>
        <w:rPr>
          <w:spacing w:val="-5"/>
          <w:sz w:val="24"/>
        </w:rPr>
        <w:t>by:</w:t>
      </w:r>
    </w:p>
    <w:p w14:paraId="101BBD55" w14:textId="77777777" w:rsidR="00744A3E" w:rsidRDefault="00DB246A">
      <w:pPr>
        <w:pStyle w:val="ListParagraph"/>
        <w:numPr>
          <w:ilvl w:val="2"/>
          <w:numId w:val="14"/>
        </w:numPr>
        <w:tabs>
          <w:tab w:val="left" w:pos="2215"/>
        </w:tabs>
        <w:spacing w:before="64"/>
        <w:ind w:left="2215" w:hanging="358"/>
        <w:rPr>
          <w:sz w:val="24"/>
        </w:rPr>
      </w:pPr>
      <w:r>
        <w:rPr>
          <w:sz w:val="24"/>
        </w:rPr>
        <w:t>Registered</w:t>
      </w:r>
      <w:r>
        <w:rPr>
          <w:spacing w:val="-4"/>
          <w:sz w:val="24"/>
        </w:rPr>
        <w:t xml:space="preserve"> </w:t>
      </w:r>
      <w:r>
        <w:rPr>
          <w:spacing w:val="-2"/>
          <w:sz w:val="24"/>
        </w:rPr>
        <w:t>Mail;</w:t>
      </w:r>
    </w:p>
    <w:p w14:paraId="133B2D24" w14:textId="1ABC9E27" w:rsidR="00744A3E" w:rsidRDefault="00DB246A">
      <w:pPr>
        <w:pStyle w:val="ListParagraph"/>
        <w:numPr>
          <w:ilvl w:val="2"/>
          <w:numId w:val="14"/>
        </w:numPr>
        <w:tabs>
          <w:tab w:val="left" w:pos="2215"/>
        </w:tabs>
        <w:spacing w:before="80"/>
        <w:ind w:left="2215" w:hanging="358"/>
        <w:rPr>
          <w:sz w:val="24"/>
        </w:rPr>
      </w:pPr>
      <w:r>
        <w:rPr>
          <w:sz w:val="24"/>
        </w:rPr>
        <w:t>Certified</w:t>
      </w:r>
      <w:r>
        <w:rPr>
          <w:spacing w:val="-3"/>
          <w:sz w:val="24"/>
        </w:rPr>
        <w:t xml:space="preserve"> </w:t>
      </w:r>
      <w:proofErr w:type="gramStart"/>
      <w:r>
        <w:rPr>
          <w:sz w:val="24"/>
        </w:rPr>
        <w:t>Mail;</w:t>
      </w:r>
      <w:proofErr w:type="gramEnd"/>
    </w:p>
    <w:p w14:paraId="394A60FD" w14:textId="77777777" w:rsidR="00C55D71" w:rsidRPr="00D24DF5" w:rsidRDefault="00DB246A">
      <w:pPr>
        <w:pStyle w:val="ListParagraph"/>
        <w:numPr>
          <w:ilvl w:val="2"/>
          <w:numId w:val="14"/>
        </w:numPr>
        <w:tabs>
          <w:tab w:val="left" w:pos="2215"/>
        </w:tabs>
        <w:spacing w:before="67"/>
        <w:ind w:left="2215" w:hanging="358"/>
        <w:rPr>
          <w:sz w:val="24"/>
        </w:rPr>
      </w:pPr>
      <w:r>
        <w:rPr>
          <w:sz w:val="24"/>
        </w:rPr>
        <w:t>Mail</w:t>
      </w:r>
      <w:r>
        <w:rPr>
          <w:spacing w:val="-5"/>
          <w:sz w:val="24"/>
        </w:rPr>
        <w:t xml:space="preserve"> </w:t>
      </w:r>
      <w:r>
        <w:rPr>
          <w:sz w:val="24"/>
        </w:rPr>
        <w:t>evidenced</w:t>
      </w:r>
      <w:r>
        <w:rPr>
          <w:spacing w:val="-3"/>
          <w:sz w:val="24"/>
        </w:rPr>
        <w:t xml:space="preserve"> </w:t>
      </w:r>
      <w:r>
        <w:rPr>
          <w:sz w:val="24"/>
        </w:rPr>
        <w:t>by</w:t>
      </w:r>
      <w:r>
        <w:rPr>
          <w:spacing w:val="-2"/>
          <w:sz w:val="24"/>
        </w:rPr>
        <w:t xml:space="preserve"> </w:t>
      </w:r>
      <w:r>
        <w:rPr>
          <w:sz w:val="24"/>
        </w:rPr>
        <w:t>a</w:t>
      </w:r>
      <w:r>
        <w:rPr>
          <w:spacing w:val="-1"/>
          <w:sz w:val="24"/>
        </w:rPr>
        <w:t xml:space="preserve"> </w:t>
      </w:r>
      <w:r>
        <w:rPr>
          <w:sz w:val="24"/>
        </w:rPr>
        <w:t>United</w:t>
      </w:r>
      <w:r>
        <w:rPr>
          <w:spacing w:val="-3"/>
          <w:sz w:val="24"/>
        </w:rPr>
        <w:t xml:space="preserve"> </w:t>
      </w:r>
      <w:r>
        <w:rPr>
          <w:sz w:val="24"/>
        </w:rPr>
        <w:t>States</w:t>
      </w:r>
      <w:r>
        <w:rPr>
          <w:spacing w:val="-3"/>
          <w:sz w:val="24"/>
        </w:rPr>
        <w:t xml:space="preserve"> </w:t>
      </w:r>
      <w:r>
        <w:rPr>
          <w:sz w:val="24"/>
        </w:rPr>
        <w:t>Post</w:t>
      </w:r>
      <w:r>
        <w:rPr>
          <w:spacing w:val="-1"/>
          <w:sz w:val="24"/>
        </w:rPr>
        <w:t xml:space="preserve"> </w:t>
      </w:r>
      <w:r>
        <w:rPr>
          <w:sz w:val="24"/>
        </w:rPr>
        <w:t>Office</w:t>
      </w:r>
      <w:r>
        <w:rPr>
          <w:spacing w:val="-1"/>
          <w:sz w:val="24"/>
        </w:rPr>
        <w:t xml:space="preserve"> </w:t>
      </w:r>
      <w:r>
        <w:rPr>
          <w:sz w:val="24"/>
        </w:rPr>
        <w:t>certificate</w:t>
      </w:r>
      <w:r>
        <w:rPr>
          <w:spacing w:val="-1"/>
          <w:sz w:val="24"/>
        </w:rPr>
        <w:t xml:space="preserve"> </w:t>
      </w:r>
      <w:r>
        <w:rPr>
          <w:sz w:val="24"/>
        </w:rPr>
        <w:t>of</w:t>
      </w:r>
      <w:r>
        <w:rPr>
          <w:spacing w:val="-4"/>
          <w:sz w:val="24"/>
        </w:rPr>
        <w:t xml:space="preserve"> </w:t>
      </w:r>
      <w:r>
        <w:rPr>
          <w:spacing w:val="-2"/>
          <w:sz w:val="24"/>
        </w:rPr>
        <w:t>mailing</w:t>
      </w:r>
      <w:r w:rsidR="00C55D71">
        <w:rPr>
          <w:spacing w:val="-2"/>
          <w:sz w:val="24"/>
        </w:rPr>
        <w:t xml:space="preserve">; or </w:t>
      </w:r>
    </w:p>
    <w:p w14:paraId="22BF0737" w14:textId="77777777" w:rsidR="00D24DF5" w:rsidRPr="00C55D71" w:rsidRDefault="00D24DF5" w:rsidP="00D24DF5">
      <w:pPr>
        <w:pStyle w:val="ListParagraph"/>
        <w:widowControl/>
        <w:numPr>
          <w:ilvl w:val="2"/>
          <w:numId w:val="14"/>
        </w:numPr>
        <w:tabs>
          <w:tab w:val="left" w:pos="2215"/>
        </w:tabs>
        <w:adjustRightInd w:val="0"/>
        <w:spacing w:before="67"/>
        <w:ind w:hanging="57"/>
        <w:rPr>
          <w:sz w:val="24"/>
          <w:szCs w:val="24"/>
        </w:rPr>
      </w:pPr>
      <w:r w:rsidRPr="00C55D71">
        <w:rPr>
          <w:spacing w:val="-2"/>
          <w:sz w:val="24"/>
        </w:rPr>
        <w:t xml:space="preserve">Mail using United States Postal Service Intelligent Mail barcode </w:t>
      </w:r>
      <w:r w:rsidRPr="00C55D71">
        <w:rPr>
          <w:rFonts w:eastAsiaTheme="minorHAnsi"/>
          <w:sz w:val="24"/>
          <w:szCs w:val="24"/>
        </w:rPr>
        <w:t>tracking method (</w:t>
      </w:r>
      <w:proofErr w:type="spellStart"/>
      <w:r w:rsidRPr="00C55D71">
        <w:rPr>
          <w:rFonts w:eastAsiaTheme="minorHAnsi"/>
          <w:sz w:val="24"/>
          <w:szCs w:val="24"/>
        </w:rPr>
        <w:t>IMb</w:t>
      </w:r>
      <w:proofErr w:type="spellEnd"/>
      <w:r w:rsidRPr="00C55D71">
        <w:rPr>
          <w:rFonts w:eastAsiaTheme="minorHAnsi"/>
          <w:sz w:val="24"/>
          <w:szCs w:val="24"/>
        </w:rPr>
        <w:t>) or any similar tracking method developed by the United States Postal Service</w:t>
      </w:r>
      <w:r>
        <w:rPr>
          <w:rFonts w:eastAsiaTheme="minorHAnsi"/>
          <w:sz w:val="24"/>
          <w:szCs w:val="24"/>
        </w:rPr>
        <w:t>.</w:t>
      </w:r>
    </w:p>
    <w:p w14:paraId="7B75D774" w14:textId="77777777" w:rsidR="00744A3E" w:rsidRDefault="00DB246A">
      <w:pPr>
        <w:pStyle w:val="ListParagraph"/>
        <w:numPr>
          <w:ilvl w:val="0"/>
          <w:numId w:val="14"/>
        </w:numPr>
        <w:tabs>
          <w:tab w:val="left" w:pos="1496"/>
        </w:tabs>
        <w:spacing w:before="65"/>
        <w:ind w:left="1496" w:hanging="359"/>
        <w:rPr>
          <w:sz w:val="24"/>
        </w:rPr>
      </w:pPr>
      <w:r>
        <w:rPr>
          <w:sz w:val="24"/>
        </w:rPr>
        <w:t>Notice</w:t>
      </w:r>
      <w:r>
        <w:rPr>
          <w:spacing w:val="-2"/>
          <w:sz w:val="24"/>
        </w:rPr>
        <w:t xml:space="preserve"> </w:t>
      </w:r>
      <w:r>
        <w:rPr>
          <w:sz w:val="24"/>
        </w:rPr>
        <w:t>under</w:t>
      </w:r>
      <w:r>
        <w:rPr>
          <w:spacing w:val="-4"/>
          <w:sz w:val="24"/>
        </w:rPr>
        <w:t xml:space="preserve"> </w:t>
      </w:r>
      <w:r>
        <w:rPr>
          <w:sz w:val="24"/>
        </w:rPr>
        <w:t>this</w:t>
      </w:r>
      <w:r>
        <w:rPr>
          <w:spacing w:val="-3"/>
          <w:sz w:val="24"/>
        </w:rPr>
        <w:t xml:space="preserve"> </w:t>
      </w:r>
      <w:r>
        <w:rPr>
          <w:sz w:val="24"/>
        </w:rPr>
        <w:t>Paragraph</w:t>
      </w:r>
      <w:r>
        <w:rPr>
          <w:spacing w:val="-5"/>
          <w:sz w:val="24"/>
        </w:rPr>
        <w:t xml:space="preserve"> </w:t>
      </w:r>
      <w:r>
        <w:rPr>
          <w:sz w:val="24"/>
        </w:rPr>
        <w:t>A.</w:t>
      </w:r>
      <w:r>
        <w:rPr>
          <w:spacing w:val="-2"/>
          <w:sz w:val="24"/>
        </w:rPr>
        <w:t xml:space="preserve"> </w:t>
      </w:r>
      <w:r>
        <w:rPr>
          <w:sz w:val="24"/>
        </w:rPr>
        <w:t>CANCELLATION</w:t>
      </w:r>
      <w:r>
        <w:rPr>
          <w:spacing w:val="-3"/>
          <w:sz w:val="24"/>
        </w:rPr>
        <w:t xml:space="preserve"> </w:t>
      </w:r>
      <w:r>
        <w:rPr>
          <w:sz w:val="24"/>
        </w:rPr>
        <w:t>will</w:t>
      </w:r>
      <w:r>
        <w:rPr>
          <w:spacing w:val="-3"/>
          <w:sz w:val="24"/>
        </w:rPr>
        <w:t xml:space="preserve"> </w:t>
      </w:r>
      <w:r>
        <w:rPr>
          <w:sz w:val="24"/>
        </w:rPr>
        <w:t>be</w:t>
      </w:r>
      <w:r>
        <w:rPr>
          <w:spacing w:val="-2"/>
          <w:sz w:val="24"/>
        </w:rPr>
        <w:t xml:space="preserve"> </w:t>
      </w:r>
      <w:r>
        <w:rPr>
          <w:sz w:val="24"/>
        </w:rPr>
        <w:t>delivered</w:t>
      </w:r>
      <w:r>
        <w:rPr>
          <w:spacing w:val="-2"/>
          <w:sz w:val="24"/>
        </w:rPr>
        <w:t xml:space="preserve"> </w:t>
      </w:r>
      <w:r>
        <w:rPr>
          <w:sz w:val="24"/>
        </w:rPr>
        <w:t>or</w:t>
      </w:r>
      <w:r>
        <w:rPr>
          <w:spacing w:val="-6"/>
          <w:sz w:val="24"/>
        </w:rPr>
        <w:t xml:space="preserve"> </w:t>
      </w:r>
      <w:r>
        <w:rPr>
          <w:sz w:val="24"/>
        </w:rPr>
        <w:t>mailed</w:t>
      </w:r>
      <w:r>
        <w:rPr>
          <w:spacing w:val="-1"/>
          <w:sz w:val="24"/>
        </w:rPr>
        <w:t xml:space="preserve"> </w:t>
      </w:r>
      <w:r>
        <w:rPr>
          <w:spacing w:val="-5"/>
          <w:sz w:val="24"/>
        </w:rPr>
        <w:t>to:</w:t>
      </w:r>
    </w:p>
    <w:p w14:paraId="72D787E8" w14:textId="77777777" w:rsidR="00744A3E" w:rsidRDefault="00DB246A">
      <w:pPr>
        <w:pStyle w:val="ListParagraph"/>
        <w:numPr>
          <w:ilvl w:val="1"/>
          <w:numId w:val="14"/>
        </w:numPr>
        <w:tabs>
          <w:tab w:val="left" w:pos="1856"/>
        </w:tabs>
        <w:spacing w:before="113"/>
        <w:ind w:left="1856" w:hanging="359"/>
        <w:rPr>
          <w:sz w:val="24"/>
        </w:rPr>
      </w:pPr>
      <w:r>
        <w:rPr>
          <w:sz w:val="24"/>
        </w:rPr>
        <w:t>The</w:t>
      </w:r>
      <w:r>
        <w:rPr>
          <w:spacing w:val="-1"/>
          <w:sz w:val="24"/>
        </w:rPr>
        <w:t xml:space="preserve"> </w:t>
      </w:r>
      <w:r>
        <w:rPr>
          <w:sz w:val="24"/>
        </w:rPr>
        <w:t>Named</w:t>
      </w:r>
      <w:r>
        <w:rPr>
          <w:spacing w:val="-2"/>
          <w:sz w:val="24"/>
        </w:rPr>
        <w:t xml:space="preserve"> Insured;</w:t>
      </w:r>
    </w:p>
    <w:p w14:paraId="5185B868" w14:textId="77777777" w:rsidR="00744A3E" w:rsidRDefault="00DB246A">
      <w:pPr>
        <w:pStyle w:val="ListParagraph"/>
        <w:numPr>
          <w:ilvl w:val="1"/>
          <w:numId w:val="14"/>
        </w:numPr>
        <w:tabs>
          <w:tab w:val="left" w:pos="1855"/>
          <w:tab w:val="left" w:pos="1857"/>
        </w:tabs>
        <w:spacing w:before="119" w:line="189" w:lineRule="auto"/>
        <w:ind w:right="341"/>
        <w:rPr>
          <w:sz w:val="24"/>
        </w:rPr>
      </w:pPr>
      <w:r>
        <w:rPr>
          <w:sz w:val="24"/>
        </w:rPr>
        <w:t>Each</w:t>
      </w:r>
      <w:r>
        <w:rPr>
          <w:spacing w:val="37"/>
          <w:sz w:val="24"/>
        </w:rPr>
        <w:t xml:space="preserve"> </w:t>
      </w:r>
      <w:r>
        <w:rPr>
          <w:sz w:val="24"/>
        </w:rPr>
        <w:t>unit</w:t>
      </w:r>
      <w:r>
        <w:rPr>
          <w:spacing w:val="37"/>
          <w:sz w:val="24"/>
        </w:rPr>
        <w:t xml:space="preserve"> </w:t>
      </w:r>
      <w:r>
        <w:rPr>
          <w:sz w:val="24"/>
        </w:rPr>
        <w:t>owner</w:t>
      </w:r>
      <w:r>
        <w:rPr>
          <w:spacing w:val="38"/>
          <w:sz w:val="24"/>
        </w:rPr>
        <w:t xml:space="preserve"> </w:t>
      </w:r>
      <w:r>
        <w:rPr>
          <w:sz w:val="24"/>
        </w:rPr>
        <w:t>(shareholder</w:t>
      </w:r>
      <w:r>
        <w:rPr>
          <w:spacing w:val="38"/>
          <w:sz w:val="24"/>
        </w:rPr>
        <w:t xml:space="preserve"> </w:t>
      </w:r>
      <w:r>
        <w:rPr>
          <w:sz w:val="24"/>
        </w:rPr>
        <w:t>in</w:t>
      </w:r>
      <w:r>
        <w:rPr>
          <w:spacing w:val="39"/>
          <w:sz w:val="24"/>
        </w:rPr>
        <w:t xml:space="preserve"> </w:t>
      </w:r>
      <w:r>
        <w:rPr>
          <w:sz w:val="24"/>
        </w:rPr>
        <w:t>the</w:t>
      </w:r>
      <w:r>
        <w:rPr>
          <w:spacing w:val="39"/>
          <w:sz w:val="24"/>
        </w:rPr>
        <w:t xml:space="preserve"> </w:t>
      </w:r>
      <w:r>
        <w:rPr>
          <w:sz w:val="24"/>
        </w:rPr>
        <w:t>COOPERATIVE</w:t>
      </w:r>
      <w:r>
        <w:rPr>
          <w:spacing w:val="37"/>
          <w:sz w:val="24"/>
        </w:rPr>
        <w:t xml:space="preserve"> </w:t>
      </w:r>
      <w:r>
        <w:rPr>
          <w:sz w:val="24"/>
        </w:rPr>
        <w:t>APARTMENT</w:t>
      </w:r>
      <w:r>
        <w:rPr>
          <w:spacing w:val="38"/>
          <w:sz w:val="24"/>
        </w:rPr>
        <w:t xml:space="preserve"> </w:t>
      </w:r>
      <w:r>
        <w:rPr>
          <w:sz w:val="24"/>
        </w:rPr>
        <w:t>INSURANCE POLICY or owner in the HOMEOWNERS ASSOCIATION INSURANCE POLICY) to</w:t>
      </w:r>
    </w:p>
    <w:p w14:paraId="120041A1" w14:textId="77777777" w:rsidR="00744A3E" w:rsidRDefault="00DB246A">
      <w:pPr>
        <w:pStyle w:val="BodyText"/>
        <w:spacing w:line="232" w:lineRule="exact"/>
        <w:ind w:left="1857"/>
      </w:pPr>
      <w:r>
        <w:t>whom</w:t>
      </w:r>
      <w:r>
        <w:rPr>
          <w:spacing w:val="-1"/>
        </w:rPr>
        <w:t xml:space="preserve"> </w:t>
      </w:r>
      <w:r>
        <w:t>we</w:t>
      </w:r>
      <w:r>
        <w:rPr>
          <w:spacing w:val="-1"/>
        </w:rPr>
        <w:t xml:space="preserve"> </w:t>
      </w:r>
      <w:r>
        <w:t>issued</w:t>
      </w:r>
      <w:r>
        <w:rPr>
          <w:spacing w:val="-2"/>
        </w:rPr>
        <w:t xml:space="preserve"> </w:t>
      </w:r>
      <w:r>
        <w:t>a</w:t>
      </w:r>
      <w:r>
        <w:rPr>
          <w:spacing w:val="-3"/>
        </w:rPr>
        <w:t xml:space="preserve"> </w:t>
      </w:r>
      <w:r>
        <w:t>certificate</w:t>
      </w:r>
      <w:r>
        <w:rPr>
          <w:spacing w:val="-2"/>
        </w:rPr>
        <w:t xml:space="preserve"> </w:t>
      </w:r>
      <w:r>
        <w:t>or</w:t>
      </w:r>
      <w:r>
        <w:rPr>
          <w:spacing w:val="-5"/>
        </w:rPr>
        <w:t xml:space="preserve"> </w:t>
      </w:r>
      <w:r>
        <w:t>memorandum</w:t>
      </w:r>
      <w:r>
        <w:rPr>
          <w:spacing w:val="-4"/>
        </w:rPr>
        <w:t xml:space="preserve"> </w:t>
      </w:r>
      <w:r>
        <w:t>of</w:t>
      </w:r>
      <w:r>
        <w:rPr>
          <w:spacing w:val="-1"/>
        </w:rPr>
        <w:t xml:space="preserve"> </w:t>
      </w:r>
      <w:r>
        <w:t>insurance;</w:t>
      </w:r>
      <w:r>
        <w:rPr>
          <w:spacing w:val="-1"/>
        </w:rPr>
        <w:t xml:space="preserve"> </w:t>
      </w:r>
      <w:r>
        <w:rPr>
          <w:spacing w:val="-5"/>
        </w:rPr>
        <w:t>and</w:t>
      </w:r>
    </w:p>
    <w:p w14:paraId="2EE27AC8" w14:textId="77777777" w:rsidR="00744A3E" w:rsidRDefault="00DB246A">
      <w:pPr>
        <w:pStyle w:val="ListParagraph"/>
        <w:numPr>
          <w:ilvl w:val="1"/>
          <w:numId w:val="14"/>
        </w:numPr>
        <w:tabs>
          <w:tab w:val="left" w:pos="1857"/>
        </w:tabs>
        <w:spacing w:before="112" w:line="189" w:lineRule="auto"/>
        <w:ind w:right="342"/>
        <w:rPr>
          <w:sz w:val="24"/>
        </w:rPr>
      </w:pPr>
      <w:r>
        <w:rPr>
          <w:sz w:val="24"/>
        </w:rPr>
        <w:t>Each holder of a security interest to whom we issued a certificate or memorandum</w:t>
      </w:r>
      <w:r>
        <w:rPr>
          <w:spacing w:val="40"/>
          <w:sz w:val="24"/>
        </w:rPr>
        <w:t xml:space="preserve"> </w:t>
      </w:r>
      <w:r>
        <w:rPr>
          <w:sz w:val="24"/>
        </w:rPr>
        <w:t>of insurance;</w:t>
      </w:r>
    </w:p>
    <w:p w14:paraId="418D1476" w14:textId="77777777" w:rsidR="00744A3E" w:rsidRDefault="00DB246A">
      <w:pPr>
        <w:pStyle w:val="BodyText"/>
        <w:spacing w:before="76"/>
        <w:ind w:left="1497"/>
      </w:pPr>
      <w:r>
        <w:t>at</w:t>
      </w:r>
      <w:r>
        <w:rPr>
          <w:spacing w:val="-4"/>
        </w:rPr>
        <w:t xml:space="preserve"> </w:t>
      </w:r>
      <w:r>
        <w:t>the</w:t>
      </w:r>
      <w:r>
        <w:rPr>
          <w:spacing w:val="-1"/>
        </w:rPr>
        <w:t xml:space="preserve"> </w:t>
      </w:r>
      <w:r>
        <w:t>last</w:t>
      </w:r>
      <w:r>
        <w:rPr>
          <w:spacing w:val="-4"/>
        </w:rPr>
        <w:t xml:space="preserve"> </w:t>
      </w:r>
      <w:r>
        <w:t>mailing</w:t>
      </w:r>
      <w:r>
        <w:rPr>
          <w:spacing w:val="-1"/>
        </w:rPr>
        <w:t xml:space="preserve"> </w:t>
      </w:r>
      <w:r>
        <w:t>address</w:t>
      </w:r>
      <w:r>
        <w:rPr>
          <w:spacing w:val="-2"/>
        </w:rPr>
        <w:t xml:space="preserve"> </w:t>
      </w:r>
      <w:r>
        <w:t>known</w:t>
      </w:r>
      <w:r>
        <w:rPr>
          <w:spacing w:val="-1"/>
        </w:rPr>
        <w:t xml:space="preserve"> </w:t>
      </w:r>
      <w:r>
        <w:t>to</w:t>
      </w:r>
      <w:r>
        <w:rPr>
          <w:spacing w:val="-3"/>
        </w:rPr>
        <w:t xml:space="preserve"> </w:t>
      </w:r>
      <w:r>
        <w:rPr>
          <w:spacing w:val="-5"/>
        </w:rPr>
        <w:t>us.</w:t>
      </w:r>
    </w:p>
    <w:p w14:paraId="5C56C97C" w14:textId="77777777" w:rsidR="00744A3E" w:rsidRDefault="00DB246A">
      <w:pPr>
        <w:pStyle w:val="ListParagraph"/>
        <w:numPr>
          <w:ilvl w:val="0"/>
          <w:numId w:val="14"/>
        </w:numPr>
        <w:tabs>
          <w:tab w:val="left" w:pos="1495"/>
          <w:tab w:val="left" w:pos="1497"/>
        </w:tabs>
        <w:spacing w:before="112" w:line="189" w:lineRule="auto"/>
        <w:ind w:right="342"/>
        <w:rPr>
          <w:sz w:val="24"/>
        </w:rPr>
      </w:pPr>
      <w:r>
        <w:rPr>
          <w:sz w:val="24"/>
        </w:rPr>
        <w:lastRenderedPageBreak/>
        <w:t>Notice</w:t>
      </w:r>
      <w:r>
        <w:rPr>
          <w:spacing w:val="37"/>
          <w:sz w:val="24"/>
        </w:rPr>
        <w:t xml:space="preserve"> </w:t>
      </w:r>
      <w:r>
        <w:rPr>
          <w:sz w:val="24"/>
        </w:rPr>
        <w:t>of</w:t>
      </w:r>
      <w:r>
        <w:rPr>
          <w:spacing w:val="36"/>
          <w:sz w:val="24"/>
        </w:rPr>
        <w:t xml:space="preserve"> </w:t>
      </w:r>
      <w:r>
        <w:rPr>
          <w:sz w:val="24"/>
        </w:rPr>
        <w:t>cancellation</w:t>
      </w:r>
      <w:r>
        <w:rPr>
          <w:spacing w:val="34"/>
          <w:sz w:val="24"/>
        </w:rPr>
        <w:t xml:space="preserve"> </w:t>
      </w:r>
      <w:r>
        <w:rPr>
          <w:sz w:val="24"/>
        </w:rPr>
        <w:t>will</w:t>
      </w:r>
      <w:r>
        <w:rPr>
          <w:spacing w:val="35"/>
          <w:sz w:val="24"/>
        </w:rPr>
        <w:t xml:space="preserve"> </w:t>
      </w:r>
      <w:r>
        <w:rPr>
          <w:sz w:val="24"/>
        </w:rPr>
        <w:t>state</w:t>
      </w:r>
      <w:r>
        <w:rPr>
          <w:spacing w:val="37"/>
          <w:sz w:val="24"/>
        </w:rPr>
        <w:t xml:space="preserve"> </w:t>
      </w:r>
      <w:r>
        <w:rPr>
          <w:sz w:val="24"/>
        </w:rPr>
        <w:t>the</w:t>
      </w:r>
      <w:r>
        <w:rPr>
          <w:spacing w:val="37"/>
          <w:sz w:val="24"/>
        </w:rPr>
        <w:t xml:space="preserve"> </w:t>
      </w:r>
      <w:r>
        <w:rPr>
          <w:sz w:val="24"/>
        </w:rPr>
        <w:t>specific</w:t>
      </w:r>
      <w:r>
        <w:rPr>
          <w:spacing w:val="33"/>
          <w:sz w:val="24"/>
        </w:rPr>
        <w:t xml:space="preserve"> </w:t>
      </w:r>
      <w:r>
        <w:rPr>
          <w:sz w:val="24"/>
        </w:rPr>
        <w:t>reason</w:t>
      </w:r>
      <w:r>
        <w:rPr>
          <w:spacing w:val="37"/>
          <w:sz w:val="24"/>
        </w:rPr>
        <w:t xml:space="preserve"> </w:t>
      </w:r>
      <w:r>
        <w:rPr>
          <w:sz w:val="24"/>
        </w:rPr>
        <w:t>for</w:t>
      </w:r>
      <w:r>
        <w:rPr>
          <w:spacing w:val="35"/>
          <w:sz w:val="24"/>
        </w:rPr>
        <w:t xml:space="preserve"> </w:t>
      </w:r>
      <w:r>
        <w:rPr>
          <w:sz w:val="24"/>
        </w:rPr>
        <w:t>cancellation</w:t>
      </w:r>
      <w:r>
        <w:rPr>
          <w:spacing w:val="37"/>
          <w:sz w:val="24"/>
        </w:rPr>
        <w:t xml:space="preserve"> </w:t>
      </w:r>
      <w:r>
        <w:rPr>
          <w:sz w:val="24"/>
        </w:rPr>
        <w:t>and</w:t>
      </w:r>
      <w:r>
        <w:rPr>
          <w:spacing w:val="37"/>
          <w:sz w:val="24"/>
        </w:rPr>
        <w:t xml:space="preserve"> </w:t>
      </w:r>
      <w:r>
        <w:rPr>
          <w:sz w:val="24"/>
        </w:rPr>
        <w:t>the</w:t>
      </w:r>
      <w:r>
        <w:rPr>
          <w:spacing w:val="34"/>
          <w:sz w:val="24"/>
        </w:rPr>
        <w:t xml:space="preserve"> </w:t>
      </w:r>
      <w:r>
        <w:rPr>
          <w:sz w:val="24"/>
        </w:rPr>
        <w:t>effective date of cancellation.</w:t>
      </w:r>
      <w:r>
        <w:rPr>
          <w:spacing w:val="40"/>
          <w:sz w:val="24"/>
        </w:rPr>
        <w:t xml:space="preserve"> </w:t>
      </w:r>
      <w:r>
        <w:rPr>
          <w:sz w:val="24"/>
        </w:rPr>
        <w:t>The "policy period" will end on that date.</w:t>
      </w:r>
    </w:p>
    <w:p w14:paraId="087C72FE" w14:textId="77777777" w:rsidR="00744A3E" w:rsidRDefault="00DB246A">
      <w:pPr>
        <w:pStyle w:val="ListParagraph"/>
        <w:numPr>
          <w:ilvl w:val="0"/>
          <w:numId w:val="14"/>
        </w:numPr>
        <w:tabs>
          <w:tab w:val="left" w:pos="1495"/>
          <w:tab w:val="left" w:pos="1497"/>
        </w:tabs>
        <w:spacing w:before="121" w:line="192" w:lineRule="auto"/>
        <w:ind w:right="337"/>
        <w:jc w:val="both"/>
        <w:rPr>
          <w:sz w:val="24"/>
        </w:rPr>
      </w:pPr>
      <w:r>
        <w:rPr>
          <w:sz w:val="24"/>
        </w:rPr>
        <w:t>If this</w:t>
      </w:r>
      <w:r>
        <w:rPr>
          <w:spacing w:val="-1"/>
          <w:sz w:val="24"/>
        </w:rPr>
        <w:t xml:space="preserve"> </w:t>
      </w:r>
      <w:r>
        <w:rPr>
          <w:sz w:val="24"/>
        </w:rPr>
        <w:t>policy</w:t>
      </w:r>
      <w:r>
        <w:rPr>
          <w:spacing w:val="-1"/>
          <w:sz w:val="24"/>
        </w:rPr>
        <w:t xml:space="preserve"> </w:t>
      </w:r>
      <w:r>
        <w:rPr>
          <w:sz w:val="24"/>
        </w:rPr>
        <w:t>is</w:t>
      </w:r>
      <w:r>
        <w:rPr>
          <w:spacing w:val="-1"/>
          <w:sz w:val="24"/>
        </w:rPr>
        <w:t xml:space="preserve"> </w:t>
      </w:r>
      <w:r>
        <w:rPr>
          <w:sz w:val="24"/>
        </w:rPr>
        <w:t>cancelled, we</w:t>
      </w:r>
      <w:r>
        <w:rPr>
          <w:spacing w:val="-2"/>
          <w:sz w:val="24"/>
        </w:rPr>
        <w:t xml:space="preserve"> </w:t>
      </w:r>
      <w:r>
        <w:rPr>
          <w:sz w:val="24"/>
        </w:rPr>
        <w:t>will</w:t>
      </w:r>
      <w:r>
        <w:rPr>
          <w:spacing w:val="-1"/>
          <w:sz w:val="24"/>
        </w:rPr>
        <w:t xml:space="preserve"> </w:t>
      </w:r>
      <w:r>
        <w:rPr>
          <w:sz w:val="24"/>
        </w:rPr>
        <w:t>send</w:t>
      </w:r>
      <w:r>
        <w:rPr>
          <w:spacing w:val="-2"/>
          <w:sz w:val="24"/>
        </w:rPr>
        <w:t xml:space="preserve"> </w:t>
      </w:r>
      <w:r>
        <w:rPr>
          <w:sz w:val="24"/>
        </w:rPr>
        <w:t>the first</w:t>
      </w:r>
      <w:r>
        <w:rPr>
          <w:spacing w:val="-2"/>
          <w:sz w:val="24"/>
        </w:rPr>
        <w:t xml:space="preserve"> </w:t>
      </w:r>
      <w:r>
        <w:rPr>
          <w:sz w:val="24"/>
        </w:rPr>
        <w:t>Named</w:t>
      </w:r>
      <w:r>
        <w:rPr>
          <w:spacing w:val="-2"/>
          <w:sz w:val="24"/>
        </w:rPr>
        <w:t xml:space="preserve"> </w:t>
      </w:r>
      <w:r>
        <w:rPr>
          <w:sz w:val="24"/>
        </w:rPr>
        <w:t>Insured</w:t>
      </w:r>
      <w:r>
        <w:rPr>
          <w:spacing w:val="-2"/>
          <w:sz w:val="24"/>
        </w:rPr>
        <w:t xml:space="preserve"> </w:t>
      </w:r>
      <w:r>
        <w:rPr>
          <w:sz w:val="24"/>
        </w:rPr>
        <w:t>any</w:t>
      </w:r>
      <w:r>
        <w:rPr>
          <w:spacing w:val="-3"/>
          <w:sz w:val="24"/>
        </w:rPr>
        <w:t xml:space="preserve"> </w:t>
      </w:r>
      <w:r>
        <w:rPr>
          <w:sz w:val="24"/>
        </w:rPr>
        <w:t>premium</w:t>
      </w:r>
      <w:r>
        <w:rPr>
          <w:spacing w:val="-1"/>
          <w:sz w:val="24"/>
        </w:rPr>
        <w:t xml:space="preserve"> </w:t>
      </w:r>
      <w:r>
        <w:rPr>
          <w:sz w:val="24"/>
        </w:rPr>
        <w:t>refund</w:t>
      </w:r>
      <w:r>
        <w:rPr>
          <w:spacing w:val="-2"/>
          <w:sz w:val="24"/>
        </w:rPr>
        <w:t xml:space="preserve"> </w:t>
      </w:r>
      <w:r>
        <w:rPr>
          <w:sz w:val="24"/>
        </w:rPr>
        <w:t>due. If we cancel, the cancellation will be pro rata.</w:t>
      </w:r>
      <w:r>
        <w:rPr>
          <w:spacing w:val="40"/>
          <w:sz w:val="24"/>
        </w:rPr>
        <w:t xml:space="preserve"> </w:t>
      </w:r>
      <w:r>
        <w:rPr>
          <w:sz w:val="24"/>
        </w:rPr>
        <w:t>If the first Named Insured cancels, the refund will be 90% of pro rata.</w:t>
      </w:r>
      <w:r>
        <w:rPr>
          <w:spacing w:val="40"/>
          <w:sz w:val="24"/>
        </w:rPr>
        <w:t xml:space="preserve"> </w:t>
      </w:r>
      <w:r>
        <w:rPr>
          <w:sz w:val="24"/>
        </w:rPr>
        <w:t>The cancellation will be effective even if we have not made or offered a refund.</w:t>
      </w:r>
      <w:r>
        <w:rPr>
          <w:spacing w:val="80"/>
          <w:sz w:val="24"/>
        </w:rPr>
        <w:t xml:space="preserve"> </w:t>
      </w:r>
      <w:r>
        <w:rPr>
          <w:sz w:val="24"/>
        </w:rPr>
        <w:t>Notice of cancellation will state that the excess premium, if not tendered with the cancellation notice, will be refunded on demand.</w:t>
      </w:r>
    </w:p>
    <w:p w14:paraId="29541EB1" w14:textId="77777777" w:rsidR="00744A3E" w:rsidRDefault="00DB246A">
      <w:pPr>
        <w:pStyle w:val="ListParagraph"/>
        <w:numPr>
          <w:ilvl w:val="0"/>
          <w:numId w:val="14"/>
        </w:numPr>
        <w:tabs>
          <w:tab w:val="left" w:pos="1495"/>
        </w:tabs>
        <w:spacing w:before="87"/>
        <w:ind w:left="1495" w:hanging="358"/>
        <w:jc w:val="both"/>
        <w:rPr>
          <w:sz w:val="24"/>
        </w:rPr>
      </w:pPr>
      <w:r>
        <w:rPr>
          <w:sz w:val="24"/>
        </w:rPr>
        <w:t>If</w:t>
      </w:r>
      <w:r>
        <w:rPr>
          <w:spacing w:val="-3"/>
          <w:sz w:val="24"/>
        </w:rPr>
        <w:t xml:space="preserve"> </w:t>
      </w:r>
      <w:r>
        <w:rPr>
          <w:sz w:val="24"/>
        </w:rPr>
        <w:t>notice</w:t>
      </w:r>
      <w:r>
        <w:rPr>
          <w:spacing w:val="-1"/>
          <w:sz w:val="24"/>
        </w:rPr>
        <w:t xml:space="preserve"> </w:t>
      </w:r>
      <w:r>
        <w:rPr>
          <w:sz w:val="24"/>
        </w:rPr>
        <w:t>is</w:t>
      </w:r>
      <w:r>
        <w:rPr>
          <w:spacing w:val="-3"/>
          <w:sz w:val="24"/>
        </w:rPr>
        <w:t xml:space="preserve"> </w:t>
      </w:r>
      <w:r>
        <w:rPr>
          <w:sz w:val="24"/>
        </w:rPr>
        <w:t>mailed,</w:t>
      </w:r>
      <w:r>
        <w:rPr>
          <w:spacing w:val="-1"/>
          <w:sz w:val="24"/>
        </w:rPr>
        <w:t xml:space="preserve"> </w:t>
      </w:r>
      <w:r>
        <w:rPr>
          <w:sz w:val="24"/>
        </w:rPr>
        <w:t>proof</w:t>
      </w:r>
      <w:r>
        <w:rPr>
          <w:spacing w:val="-1"/>
          <w:sz w:val="24"/>
        </w:rPr>
        <w:t xml:space="preserve"> </w:t>
      </w:r>
      <w:r>
        <w:rPr>
          <w:sz w:val="24"/>
        </w:rPr>
        <w:t>of</w:t>
      </w:r>
      <w:r>
        <w:rPr>
          <w:spacing w:val="-3"/>
          <w:sz w:val="24"/>
        </w:rPr>
        <w:t xml:space="preserve"> </w:t>
      </w:r>
      <w:r>
        <w:rPr>
          <w:sz w:val="24"/>
        </w:rPr>
        <w:t>mailing</w:t>
      </w:r>
      <w:r>
        <w:rPr>
          <w:spacing w:val="-1"/>
          <w:sz w:val="24"/>
        </w:rPr>
        <w:t xml:space="preserve"> </w:t>
      </w:r>
      <w:r>
        <w:rPr>
          <w:sz w:val="24"/>
        </w:rPr>
        <w:t>will</w:t>
      </w:r>
      <w:r>
        <w:rPr>
          <w:spacing w:val="-2"/>
          <w:sz w:val="24"/>
        </w:rPr>
        <w:t xml:space="preserve"> </w:t>
      </w:r>
      <w:r>
        <w:rPr>
          <w:sz w:val="24"/>
        </w:rPr>
        <w:t>be</w:t>
      </w:r>
      <w:r>
        <w:rPr>
          <w:spacing w:val="-1"/>
          <w:sz w:val="24"/>
        </w:rPr>
        <w:t xml:space="preserve"> </w:t>
      </w:r>
      <w:r>
        <w:rPr>
          <w:sz w:val="24"/>
        </w:rPr>
        <w:t>sufficient proof</w:t>
      </w:r>
      <w:r>
        <w:rPr>
          <w:spacing w:val="-4"/>
          <w:sz w:val="24"/>
        </w:rPr>
        <w:t xml:space="preserve"> </w:t>
      </w:r>
      <w:r>
        <w:rPr>
          <w:sz w:val="24"/>
        </w:rPr>
        <w:t xml:space="preserve">of </w:t>
      </w:r>
      <w:r>
        <w:rPr>
          <w:spacing w:val="-2"/>
          <w:sz w:val="24"/>
        </w:rPr>
        <w:t>notice.</w:t>
      </w:r>
    </w:p>
    <w:p w14:paraId="3BAA149A" w14:textId="77777777" w:rsidR="00744A3E" w:rsidRDefault="00DB246A" w:rsidP="009B1222">
      <w:pPr>
        <w:pStyle w:val="ListParagraph"/>
        <w:numPr>
          <w:ilvl w:val="1"/>
          <w:numId w:val="22"/>
        </w:numPr>
        <w:tabs>
          <w:tab w:val="left" w:pos="776"/>
        </w:tabs>
        <w:spacing w:before="67" w:line="258" w:lineRule="exact"/>
        <w:ind w:left="776" w:hanging="359"/>
        <w:rPr>
          <w:sz w:val="24"/>
        </w:rPr>
      </w:pPr>
      <w:r>
        <w:rPr>
          <w:b/>
          <w:sz w:val="24"/>
        </w:rPr>
        <w:t>XXI.</w:t>
      </w:r>
      <w:r>
        <w:rPr>
          <w:b/>
          <w:spacing w:val="-2"/>
          <w:sz w:val="24"/>
        </w:rPr>
        <w:t xml:space="preserve"> </w:t>
      </w:r>
      <w:r>
        <w:rPr>
          <w:b/>
          <w:sz w:val="24"/>
        </w:rPr>
        <w:t>COMMON</w:t>
      </w:r>
      <w:r>
        <w:rPr>
          <w:b/>
          <w:spacing w:val="1"/>
          <w:sz w:val="24"/>
        </w:rPr>
        <w:t xml:space="preserve"> </w:t>
      </w:r>
      <w:r>
        <w:rPr>
          <w:b/>
          <w:sz w:val="24"/>
        </w:rPr>
        <w:t>POLICY</w:t>
      </w:r>
      <w:r>
        <w:rPr>
          <w:b/>
          <w:spacing w:val="3"/>
          <w:sz w:val="24"/>
        </w:rPr>
        <w:t xml:space="preserve"> </w:t>
      </w:r>
      <w:r>
        <w:rPr>
          <w:b/>
          <w:sz w:val="24"/>
        </w:rPr>
        <w:t>CONDITIONS SECTION</w:t>
      </w:r>
      <w:r>
        <w:rPr>
          <w:sz w:val="24"/>
        </w:rPr>
        <w:t>,</w:t>
      </w:r>
      <w:r>
        <w:rPr>
          <w:spacing w:val="2"/>
          <w:sz w:val="24"/>
        </w:rPr>
        <w:t xml:space="preserve"> </w:t>
      </w:r>
      <w:r>
        <w:rPr>
          <w:b/>
          <w:sz w:val="24"/>
        </w:rPr>
        <w:t>B. NONRENEWAL</w:t>
      </w:r>
      <w:r>
        <w:rPr>
          <w:sz w:val="24"/>
        </w:rPr>
        <w:t>,</w:t>
      </w:r>
      <w:r>
        <w:rPr>
          <w:spacing w:val="2"/>
          <w:sz w:val="24"/>
        </w:rPr>
        <w:t xml:space="preserve"> </w:t>
      </w:r>
      <w:r>
        <w:rPr>
          <w:sz w:val="24"/>
        </w:rPr>
        <w:t>Paragraphs</w:t>
      </w:r>
      <w:r>
        <w:rPr>
          <w:spacing w:val="-1"/>
          <w:sz w:val="24"/>
        </w:rPr>
        <w:t xml:space="preserve"> </w:t>
      </w:r>
      <w:r>
        <w:rPr>
          <w:b/>
          <w:sz w:val="24"/>
        </w:rPr>
        <w:t>2., 3.</w:t>
      </w:r>
      <w:r>
        <w:rPr>
          <w:sz w:val="24"/>
        </w:rPr>
        <w:t>,</w:t>
      </w:r>
      <w:r>
        <w:rPr>
          <w:spacing w:val="1"/>
          <w:sz w:val="24"/>
        </w:rPr>
        <w:t xml:space="preserve"> </w:t>
      </w:r>
      <w:r>
        <w:rPr>
          <w:spacing w:val="-5"/>
          <w:sz w:val="24"/>
        </w:rPr>
        <w:t>and</w:t>
      </w:r>
    </w:p>
    <w:p w14:paraId="06E52799" w14:textId="77777777" w:rsidR="00744A3E" w:rsidRDefault="00DB246A">
      <w:pPr>
        <w:pStyle w:val="BodyText"/>
        <w:spacing w:line="258" w:lineRule="exact"/>
        <w:ind w:left="777"/>
        <w:jc w:val="both"/>
      </w:pPr>
      <w:r>
        <w:rPr>
          <w:b/>
        </w:rPr>
        <w:t>4</w:t>
      </w:r>
      <w:r>
        <w:rPr>
          <w:b/>
          <w:spacing w:val="-1"/>
        </w:rPr>
        <w:t xml:space="preserve"> </w:t>
      </w:r>
      <w:r>
        <w:t>are replaced</w:t>
      </w:r>
      <w:r>
        <w:rPr>
          <w:spacing w:val="-1"/>
        </w:rPr>
        <w:t xml:space="preserve"> </w:t>
      </w:r>
      <w:r>
        <w:t>by</w:t>
      </w:r>
      <w:r>
        <w:rPr>
          <w:spacing w:val="-3"/>
        </w:rPr>
        <w:t xml:space="preserve"> </w:t>
      </w:r>
      <w:r>
        <w:t>the</w:t>
      </w:r>
      <w:r>
        <w:rPr>
          <w:spacing w:val="-2"/>
        </w:rPr>
        <w:t xml:space="preserve"> following:</w:t>
      </w:r>
    </w:p>
    <w:p w14:paraId="202CCF48" w14:textId="77777777" w:rsidR="00744A3E" w:rsidRDefault="00DB246A">
      <w:pPr>
        <w:pStyle w:val="ListParagraph"/>
        <w:numPr>
          <w:ilvl w:val="0"/>
          <w:numId w:val="13"/>
        </w:numPr>
        <w:tabs>
          <w:tab w:val="left" w:pos="1137"/>
        </w:tabs>
        <w:spacing w:before="114" w:line="192" w:lineRule="auto"/>
        <w:ind w:right="337"/>
        <w:jc w:val="both"/>
        <w:rPr>
          <w:sz w:val="24"/>
        </w:rPr>
      </w:pPr>
      <w:r>
        <w:rPr>
          <w:sz w:val="24"/>
        </w:rPr>
        <w:t>If we decide not to renew this policy in its entirety or to conditionally renew this policy, or any Coverage Part or coverage within a Coverage Part that is part of this policy, we will mail or deliver written notice of nonrenewal or conditional renewal, stating the specific reason for our action,</w:t>
      </w:r>
      <w:r>
        <w:rPr>
          <w:spacing w:val="-1"/>
          <w:sz w:val="24"/>
        </w:rPr>
        <w:t xml:space="preserve"> </w:t>
      </w:r>
      <w:r>
        <w:rPr>
          <w:sz w:val="24"/>
        </w:rPr>
        <w:t>at least 60 days before the expiration date or</w:t>
      </w:r>
      <w:r>
        <w:rPr>
          <w:spacing w:val="-2"/>
          <w:sz w:val="24"/>
        </w:rPr>
        <w:t xml:space="preserve"> </w:t>
      </w:r>
      <w:r>
        <w:rPr>
          <w:sz w:val="24"/>
        </w:rPr>
        <w:t>anniversary date of this policy, to:</w:t>
      </w:r>
    </w:p>
    <w:p w14:paraId="7218C78F" w14:textId="77777777" w:rsidR="00744A3E" w:rsidRDefault="00DB246A">
      <w:pPr>
        <w:pStyle w:val="ListParagraph"/>
        <w:numPr>
          <w:ilvl w:val="1"/>
          <w:numId w:val="13"/>
        </w:numPr>
        <w:tabs>
          <w:tab w:val="left" w:pos="1496"/>
        </w:tabs>
        <w:spacing w:before="118"/>
        <w:ind w:left="1496" w:hanging="359"/>
        <w:jc w:val="both"/>
        <w:rPr>
          <w:sz w:val="24"/>
        </w:rPr>
      </w:pPr>
      <w:r>
        <w:rPr>
          <w:sz w:val="24"/>
        </w:rPr>
        <w:t>The</w:t>
      </w:r>
      <w:r>
        <w:rPr>
          <w:spacing w:val="-1"/>
          <w:sz w:val="24"/>
        </w:rPr>
        <w:t xml:space="preserve"> </w:t>
      </w:r>
      <w:r>
        <w:rPr>
          <w:sz w:val="24"/>
        </w:rPr>
        <w:t>Named</w:t>
      </w:r>
      <w:r>
        <w:rPr>
          <w:spacing w:val="-2"/>
          <w:sz w:val="24"/>
        </w:rPr>
        <w:t xml:space="preserve"> Insured;</w:t>
      </w:r>
    </w:p>
    <w:p w14:paraId="3BACA0F3" w14:textId="77777777" w:rsidR="00744A3E" w:rsidRDefault="00DB246A">
      <w:pPr>
        <w:pStyle w:val="ListParagraph"/>
        <w:numPr>
          <w:ilvl w:val="1"/>
          <w:numId w:val="13"/>
        </w:numPr>
        <w:tabs>
          <w:tab w:val="left" w:pos="1495"/>
          <w:tab w:val="left" w:pos="1497"/>
        </w:tabs>
        <w:spacing w:before="118" w:line="192" w:lineRule="auto"/>
        <w:ind w:right="339"/>
        <w:jc w:val="both"/>
        <w:rPr>
          <w:sz w:val="24"/>
        </w:rPr>
      </w:pPr>
      <w:r>
        <w:rPr>
          <w:sz w:val="24"/>
        </w:rPr>
        <w:t>Each unit owner (shareholder in the COOPERATIVE APARTMENT INSURANCE POLICY</w:t>
      </w:r>
      <w:r>
        <w:rPr>
          <w:spacing w:val="40"/>
          <w:sz w:val="24"/>
        </w:rPr>
        <w:t xml:space="preserve"> </w:t>
      </w:r>
      <w:r>
        <w:rPr>
          <w:sz w:val="24"/>
        </w:rPr>
        <w:t>or</w:t>
      </w:r>
      <w:r>
        <w:rPr>
          <w:spacing w:val="40"/>
          <w:sz w:val="24"/>
        </w:rPr>
        <w:t xml:space="preserve"> </w:t>
      </w:r>
      <w:r>
        <w:rPr>
          <w:sz w:val="24"/>
        </w:rPr>
        <w:t>owner</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HOMEOWNERS</w:t>
      </w:r>
      <w:r>
        <w:rPr>
          <w:spacing w:val="40"/>
          <w:sz w:val="24"/>
        </w:rPr>
        <w:t xml:space="preserve"> </w:t>
      </w:r>
      <w:r>
        <w:rPr>
          <w:sz w:val="24"/>
        </w:rPr>
        <w:t>ASSOCIATION</w:t>
      </w:r>
      <w:r>
        <w:rPr>
          <w:spacing w:val="40"/>
          <w:sz w:val="24"/>
        </w:rPr>
        <w:t xml:space="preserve"> </w:t>
      </w:r>
      <w:r>
        <w:rPr>
          <w:sz w:val="24"/>
        </w:rPr>
        <w:t>INSURANCE</w:t>
      </w:r>
      <w:r>
        <w:rPr>
          <w:spacing w:val="40"/>
          <w:sz w:val="24"/>
        </w:rPr>
        <w:t xml:space="preserve"> </w:t>
      </w:r>
      <w:r>
        <w:rPr>
          <w:sz w:val="24"/>
        </w:rPr>
        <w:t>POLICY)</w:t>
      </w:r>
      <w:r>
        <w:rPr>
          <w:spacing w:val="40"/>
          <w:sz w:val="24"/>
        </w:rPr>
        <w:t xml:space="preserve"> </w:t>
      </w:r>
      <w:r>
        <w:rPr>
          <w:sz w:val="24"/>
        </w:rPr>
        <w:t>to</w:t>
      </w:r>
    </w:p>
    <w:p w14:paraId="68A7689C" w14:textId="77777777" w:rsidR="00744A3E" w:rsidRDefault="00DB246A">
      <w:pPr>
        <w:pStyle w:val="BodyText"/>
        <w:spacing w:line="229" w:lineRule="exact"/>
        <w:ind w:left="1497"/>
        <w:jc w:val="both"/>
      </w:pPr>
      <w:r>
        <w:t>whom</w:t>
      </w:r>
      <w:r>
        <w:rPr>
          <w:spacing w:val="-1"/>
        </w:rPr>
        <w:t xml:space="preserve"> </w:t>
      </w:r>
      <w:r>
        <w:t>we</w:t>
      </w:r>
      <w:r>
        <w:rPr>
          <w:spacing w:val="-1"/>
        </w:rPr>
        <w:t xml:space="preserve"> </w:t>
      </w:r>
      <w:r>
        <w:t>issued</w:t>
      </w:r>
      <w:r>
        <w:rPr>
          <w:spacing w:val="-2"/>
        </w:rPr>
        <w:t xml:space="preserve"> </w:t>
      </w:r>
      <w:r>
        <w:t>a</w:t>
      </w:r>
      <w:r>
        <w:rPr>
          <w:spacing w:val="-4"/>
        </w:rPr>
        <w:t xml:space="preserve"> </w:t>
      </w:r>
      <w:r>
        <w:t>certificate</w:t>
      </w:r>
      <w:r>
        <w:rPr>
          <w:spacing w:val="-2"/>
        </w:rPr>
        <w:t xml:space="preserve"> </w:t>
      </w:r>
      <w:r>
        <w:t>or</w:t>
      </w:r>
      <w:r>
        <w:rPr>
          <w:spacing w:val="-5"/>
        </w:rPr>
        <w:t xml:space="preserve"> </w:t>
      </w:r>
      <w:r>
        <w:t>memorandum</w:t>
      </w:r>
      <w:r>
        <w:rPr>
          <w:spacing w:val="-4"/>
        </w:rPr>
        <w:t xml:space="preserve"> </w:t>
      </w:r>
      <w:r>
        <w:t>of</w:t>
      </w:r>
      <w:r>
        <w:rPr>
          <w:spacing w:val="-1"/>
        </w:rPr>
        <w:t xml:space="preserve"> </w:t>
      </w:r>
      <w:r>
        <w:t>insurance;</w:t>
      </w:r>
      <w:r>
        <w:rPr>
          <w:spacing w:val="-1"/>
        </w:rPr>
        <w:t xml:space="preserve"> </w:t>
      </w:r>
      <w:r>
        <w:rPr>
          <w:spacing w:val="-5"/>
        </w:rPr>
        <w:t>and</w:t>
      </w:r>
    </w:p>
    <w:p w14:paraId="79651CCF" w14:textId="77777777" w:rsidR="00744A3E" w:rsidRDefault="00DB246A">
      <w:pPr>
        <w:pStyle w:val="ListParagraph"/>
        <w:numPr>
          <w:ilvl w:val="1"/>
          <w:numId w:val="13"/>
        </w:numPr>
        <w:tabs>
          <w:tab w:val="left" w:pos="1497"/>
        </w:tabs>
        <w:spacing w:before="112"/>
        <w:ind w:right="338"/>
        <w:jc w:val="both"/>
        <w:rPr>
          <w:sz w:val="24"/>
        </w:rPr>
      </w:pPr>
      <w:r>
        <w:rPr>
          <w:sz w:val="24"/>
        </w:rPr>
        <w:t xml:space="preserve">Each holder of a security interest to whom we issued a certificate or memorandum of </w:t>
      </w:r>
      <w:r>
        <w:rPr>
          <w:spacing w:val="-2"/>
          <w:sz w:val="24"/>
        </w:rPr>
        <w:t>insurance.</w:t>
      </w:r>
    </w:p>
    <w:p w14:paraId="370F1FDF" w14:textId="77777777" w:rsidR="00744A3E" w:rsidRDefault="00DB246A">
      <w:pPr>
        <w:pStyle w:val="ListParagraph"/>
        <w:numPr>
          <w:ilvl w:val="0"/>
          <w:numId w:val="13"/>
        </w:numPr>
        <w:tabs>
          <w:tab w:val="left" w:pos="1137"/>
        </w:tabs>
        <w:spacing w:before="117" w:line="192" w:lineRule="auto"/>
        <w:ind w:right="339"/>
        <w:jc w:val="both"/>
        <w:rPr>
          <w:sz w:val="24"/>
        </w:rPr>
      </w:pPr>
      <w:r>
        <w:rPr>
          <w:sz w:val="24"/>
        </w:rPr>
        <w:t>We will mail or deliver</w:t>
      </w:r>
      <w:r>
        <w:rPr>
          <w:spacing w:val="-3"/>
          <w:sz w:val="24"/>
        </w:rPr>
        <w:t xml:space="preserve"> </w:t>
      </w:r>
      <w:r>
        <w:rPr>
          <w:sz w:val="24"/>
        </w:rPr>
        <w:t xml:space="preserve">such notice of nonrenewal or conditional renewal to you and to each party listed in Paragraphs </w:t>
      </w:r>
      <w:r>
        <w:rPr>
          <w:b/>
          <w:sz w:val="24"/>
        </w:rPr>
        <w:t xml:space="preserve">2.b. </w:t>
      </w:r>
      <w:r>
        <w:rPr>
          <w:sz w:val="24"/>
        </w:rPr>
        <w:t xml:space="preserve">and </w:t>
      </w:r>
      <w:r>
        <w:rPr>
          <w:b/>
          <w:sz w:val="24"/>
        </w:rPr>
        <w:t xml:space="preserve">2.c. </w:t>
      </w:r>
      <w:r>
        <w:rPr>
          <w:sz w:val="24"/>
        </w:rPr>
        <w:t>above, as applicable, at the last mailing address known to us.</w:t>
      </w:r>
    </w:p>
    <w:p w14:paraId="5A466C6D" w14:textId="77777777" w:rsidR="00744A3E" w:rsidRDefault="00DB246A" w:rsidP="009B1222">
      <w:pPr>
        <w:pStyle w:val="ListParagraph"/>
        <w:numPr>
          <w:ilvl w:val="1"/>
          <w:numId w:val="22"/>
        </w:numPr>
        <w:tabs>
          <w:tab w:val="left" w:pos="775"/>
        </w:tabs>
        <w:spacing w:before="73" w:line="248" w:lineRule="exact"/>
        <w:ind w:left="775" w:hanging="358"/>
        <w:rPr>
          <w:sz w:val="24"/>
        </w:rPr>
      </w:pPr>
      <w:r>
        <w:rPr>
          <w:b/>
          <w:sz w:val="24"/>
        </w:rPr>
        <w:t>XXI.</w:t>
      </w:r>
      <w:r>
        <w:rPr>
          <w:b/>
          <w:spacing w:val="39"/>
          <w:sz w:val="24"/>
        </w:rPr>
        <w:t xml:space="preserve"> </w:t>
      </w:r>
      <w:r>
        <w:rPr>
          <w:b/>
          <w:sz w:val="24"/>
        </w:rPr>
        <w:t>COMMON</w:t>
      </w:r>
      <w:r>
        <w:rPr>
          <w:b/>
          <w:spacing w:val="39"/>
          <w:sz w:val="24"/>
        </w:rPr>
        <w:t xml:space="preserve"> </w:t>
      </w:r>
      <w:r>
        <w:rPr>
          <w:b/>
          <w:sz w:val="24"/>
        </w:rPr>
        <w:t>POLICY</w:t>
      </w:r>
      <w:r>
        <w:rPr>
          <w:b/>
          <w:spacing w:val="43"/>
          <w:sz w:val="24"/>
        </w:rPr>
        <w:t xml:space="preserve"> </w:t>
      </w:r>
      <w:r>
        <w:rPr>
          <w:b/>
          <w:sz w:val="24"/>
        </w:rPr>
        <w:t>CONDITIONS</w:t>
      </w:r>
      <w:r>
        <w:rPr>
          <w:b/>
          <w:spacing w:val="42"/>
          <w:sz w:val="24"/>
        </w:rPr>
        <w:t xml:space="preserve"> </w:t>
      </w:r>
      <w:r>
        <w:rPr>
          <w:b/>
          <w:sz w:val="24"/>
        </w:rPr>
        <w:t>SECTION</w:t>
      </w:r>
      <w:r>
        <w:rPr>
          <w:sz w:val="24"/>
        </w:rPr>
        <w:t>,</w:t>
      </w:r>
      <w:r>
        <w:rPr>
          <w:spacing w:val="40"/>
          <w:sz w:val="24"/>
        </w:rPr>
        <w:t xml:space="preserve"> </w:t>
      </w:r>
      <w:r>
        <w:rPr>
          <w:b/>
          <w:sz w:val="24"/>
        </w:rPr>
        <w:t>B.</w:t>
      </w:r>
      <w:r>
        <w:rPr>
          <w:b/>
          <w:spacing w:val="42"/>
          <w:sz w:val="24"/>
        </w:rPr>
        <w:t xml:space="preserve"> </w:t>
      </w:r>
      <w:r>
        <w:rPr>
          <w:b/>
          <w:sz w:val="24"/>
        </w:rPr>
        <w:t>NONRENEWAL</w:t>
      </w:r>
      <w:r>
        <w:rPr>
          <w:sz w:val="24"/>
        </w:rPr>
        <w:t>,</w:t>
      </w:r>
      <w:r>
        <w:rPr>
          <w:spacing w:val="41"/>
          <w:sz w:val="24"/>
        </w:rPr>
        <w:t xml:space="preserve"> </w:t>
      </w:r>
      <w:r>
        <w:rPr>
          <w:sz w:val="24"/>
        </w:rPr>
        <w:t>is</w:t>
      </w:r>
      <w:r>
        <w:rPr>
          <w:spacing w:val="42"/>
          <w:sz w:val="24"/>
        </w:rPr>
        <w:t xml:space="preserve"> </w:t>
      </w:r>
      <w:r>
        <w:rPr>
          <w:sz w:val="24"/>
        </w:rPr>
        <w:t>amended</w:t>
      </w:r>
      <w:r>
        <w:rPr>
          <w:spacing w:val="43"/>
          <w:sz w:val="24"/>
        </w:rPr>
        <w:t xml:space="preserve"> </w:t>
      </w:r>
      <w:r>
        <w:rPr>
          <w:sz w:val="24"/>
        </w:rPr>
        <w:t>by</w:t>
      </w:r>
      <w:r>
        <w:rPr>
          <w:spacing w:val="42"/>
          <w:sz w:val="24"/>
        </w:rPr>
        <w:t xml:space="preserve"> </w:t>
      </w:r>
      <w:r>
        <w:rPr>
          <w:spacing w:val="-5"/>
          <w:sz w:val="24"/>
        </w:rPr>
        <w:t>the</w:t>
      </w:r>
    </w:p>
    <w:p w14:paraId="5ABA7733" w14:textId="77777777" w:rsidR="00744A3E" w:rsidRDefault="00DB246A">
      <w:pPr>
        <w:pStyle w:val="BodyText"/>
        <w:spacing w:line="248" w:lineRule="exact"/>
        <w:ind w:left="777"/>
      </w:pPr>
      <w:r>
        <w:t>addition</w:t>
      </w:r>
      <w:r>
        <w:rPr>
          <w:spacing w:val="-4"/>
        </w:rPr>
        <w:t xml:space="preserve"> </w:t>
      </w:r>
      <w:r>
        <w:t>of</w:t>
      </w:r>
      <w:r>
        <w:rPr>
          <w:spacing w:val="-5"/>
        </w:rPr>
        <w:t xml:space="preserve"> </w:t>
      </w:r>
      <w:r>
        <w:t>the</w:t>
      </w:r>
      <w:r>
        <w:rPr>
          <w:spacing w:val="-2"/>
        </w:rPr>
        <w:t xml:space="preserve"> </w:t>
      </w:r>
      <w:r>
        <w:t>following</w:t>
      </w:r>
      <w:r>
        <w:rPr>
          <w:spacing w:val="-2"/>
        </w:rPr>
        <w:t xml:space="preserve"> </w:t>
      </w:r>
      <w:r>
        <w:t>conditions</w:t>
      </w:r>
      <w:r>
        <w:rPr>
          <w:spacing w:val="-4"/>
        </w:rPr>
        <w:t xml:space="preserve"> </w:t>
      </w:r>
      <w:r>
        <w:t>that</w:t>
      </w:r>
      <w:r>
        <w:rPr>
          <w:spacing w:val="-2"/>
        </w:rPr>
        <w:t xml:space="preserve"> </w:t>
      </w:r>
      <w:r>
        <w:t>supersede</w:t>
      </w:r>
      <w:r>
        <w:rPr>
          <w:spacing w:val="-4"/>
        </w:rPr>
        <w:t xml:space="preserve"> </w:t>
      </w:r>
      <w:r>
        <w:t>any</w:t>
      </w:r>
      <w:r>
        <w:rPr>
          <w:spacing w:val="-4"/>
        </w:rPr>
        <w:t xml:space="preserve"> </w:t>
      </w:r>
      <w:r>
        <w:t>other</w:t>
      </w:r>
      <w:r>
        <w:rPr>
          <w:spacing w:val="-4"/>
        </w:rPr>
        <w:t xml:space="preserve"> </w:t>
      </w:r>
      <w:r>
        <w:t>provision</w:t>
      </w:r>
      <w:r>
        <w:rPr>
          <w:spacing w:val="-2"/>
        </w:rPr>
        <w:t xml:space="preserve"> </w:t>
      </w:r>
      <w:r>
        <w:t>to</w:t>
      </w:r>
      <w:r>
        <w:rPr>
          <w:spacing w:val="-2"/>
        </w:rPr>
        <w:t xml:space="preserve"> </w:t>
      </w:r>
      <w:r>
        <w:t>the</w:t>
      </w:r>
      <w:r>
        <w:rPr>
          <w:spacing w:val="-1"/>
        </w:rPr>
        <w:t xml:space="preserve"> </w:t>
      </w:r>
      <w:r>
        <w:rPr>
          <w:spacing w:val="-2"/>
        </w:rPr>
        <w:t>contrary:</w:t>
      </w:r>
    </w:p>
    <w:p w14:paraId="3E7BC50E" w14:textId="77777777" w:rsidR="00744A3E" w:rsidRDefault="00DB246A">
      <w:pPr>
        <w:pStyle w:val="ListParagraph"/>
        <w:numPr>
          <w:ilvl w:val="0"/>
          <w:numId w:val="12"/>
        </w:numPr>
        <w:tabs>
          <w:tab w:val="left" w:pos="1135"/>
        </w:tabs>
        <w:spacing w:before="62"/>
        <w:ind w:left="1135" w:hanging="358"/>
        <w:jc w:val="left"/>
        <w:rPr>
          <w:sz w:val="24"/>
        </w:rPr>
      </w:pPr>
      <w:r>
        <w:rPr>
          <w:spacing w:val="-2"/>
          <w:sz w:val="24"/>
        </w:rPr>
        <w:t>Nonrenewal</w:t>
      </w:r>
    </w:p>
    <w:p w14:paraId="2D4388A6" w14:textId="77777777" w:rsidR="00744A3E" w:rsidRDefault="00DB246A">
      <w:pPr>
        <w:pStyle w:val="BodyText"/>
        <w:spacing w:before="110" w:line="192" w:lineRule="auto"/>
        <w:ind w:right="341"/>
      </w:pPr>
      <w:r>
        <w:t>We</w:t>
      </w:r>
      <w:r>
        <w:rPr>
          <w:spacing w:val="25"/>
        </w:rPr>
        <w:t xml:space="preserve"> </w:t>
      </w:r>
      <w:r>
        <w:t>are</w:t>
      </w:r>
      <w:r>
        <w:rPr>
          <w:spacing w:val="23"/>
        </w:rPr>
        <w:t xml:space="preserve"> </w:t>
      </w:r>
      <w:r>
        <w:t>not</w:t>
      </w:r>
      <w:r>
        <w:rPr>
          <w:spacing w:val="25"/>
        </w:rPr>
        <w:t xml:space="preserve"> </w:t>
      </w:r>
      <w:r>
        <w:t>required</w:t>
      </w:r>
      <w:r>
        <w:rPr>
          <w:spacing w:val="23"/>
        </w:rPr>
        <w:t xml:space="preserve"> </w:t>
      </w:r>
      <w:r>
        <w:t>to</w:t>
      </w:r>
      <w:r>
        <w:rPr>
          <w:spacing w:val="25"/>
        </w:rPr>
        <w:t xml:space="preserve"> </w:t>
      </w:r>
      <w:r>
        <w:t>send</w:t>
      </w:r>
      <w:r>
        <w:rPr>
          <w:spacing w:val="23"/>
        </w:rPr>
        <w:t xml:space="preserve"> </w:t>
      </w:r>
      <w:r>
        <w:t>notice</w:t>
      </w:r>
      <w:r>
        <w:rPr>
          <w:spacing w:val="25"/>
        </w:rPr>
        <w:t xml:space="preserve"> </w:t>
      </w:r>
      <w:r>
        <w:t>of</w:t>
      </w:r>
      <w:r>
        <w:rPr>
          <w:spacing w:val="25"/>
        </w:rPr>
        <w:t xml:space="preserve"> </w:t>
      </w:r>
      <w:r>
        <w:t>nonrenewal</w:t>
      </w:r>
      <w:r>
        <w:rPr>
          <w:spacing w:val="24"/>
        </w:rPr>
        <w:t xml:space="preserve"> </w:t>
      </w:r>
      <w:r>
        <w:t>if</w:t>
      </w:r>
      <w:r>
        <w:rPr>
          <w:spacing w:val="25"/>
        </w:rPr>
        <w:t xml:space="preserve"> </w:t>
      </w:r>
      <w:r>
        <w:t>nonrenewal</w:t>
      </w:r>
      <w:r>
        <w:rPr>
          <w:spacing w:val="24"/>
        </w:rPr>
        <w:t xml:space="preserve"> </w:t>
      </w:r>
      <w:r>
        <w:t>is</w:t>
      </w:r>
      <w:r>
        <w:rPr>
          <w:spacing w:val="24"/>
        </w:rPr>
        <w:t xml:space="preserve"> </w:t>
      </w:r>
      <w:r>
        <w:t>due</w:t>
      </w:r>
      <w:r>
        <w:rPr>
          <w:spacing w:val="25"/>
        </w:rPr>
        <w:t xml:space="preserve"> </w:t>
      </w:r>
      <w:r>
        <w:t>to</w:t>
      </w:r>
      <w:r>
        <w:rPr>
          <w:spacing w:val="25"/>
        </w:rPr>
        <w:t xml:space="preserve"> </w:t>
      </w:r>
      <w:r>
        <w:t>your</w:t>
      </w:r>
      <w:r>
        <w:rPr>
          <w:spacing w:val="24"/>
        </w:rPr>
        <w:t xml:space="preserve"> </w:t>
      </w:r>
      <w:r>
        <w:t>failure</w:t>
      </w:r>
      <w:r>
        <w:rPr>
          <w:spacing w:val="25"/>
        </w:rPr>
        <w:t xml:space="preserve"> </w:t>
      </w:r>
      <w:r>
        <w:t>to pay any advance premium required for renewal.</w:t>
      </w:r>
    </w:p>
    <w:p w14:paraId="12DE04A0" w14:textId="77777777" w:rsidR="00744A3E" w:rsidRDefault="00DB246A">
      <w:pPr>
        <w:pStyle w:val="ListParagraph"/>
        <w:numPr>
          <w:ilvl w:val="0"/>
          <w:numId w:val="12"/>
        </w:numPr>
        <w:tabs>
          <w:tab w:val="left" w:pos="1135"/>
        </w:tabs>
        <w:spacing w:before="123"/>
        <w:ind w:left="1135" w:hanging="358"/>
        <w:jc w:val="left"/>
        <w:rPr>
          <w:sz w:val="24"/>
        </w:rPr>
      </w:pPr>
      <w:r>
        <w:rPr>
          <w:sz w:val="24"/>
        </w:rPr>
        <w:t>Conditional</w:t>
      </w:r>
      <w:r>
        <w:rPr>
          <w:spacing w:val="-5"/>
          <w:sz w:val="24"/>
        </w:rPr>
        <w:t xml:space="preserve"> </w:t>
      </w:r>
      <w:r>
        <w:rPr>
          <w:spacing w:val="-2"/>
          <w:sz w:val="24"/>
        </w:rPr>
        <w:t>Renewal</w:t>
      </w:r>
    </w:p>
    <w:p w14:paraId="6A642A11" w14:textId="77777777" w:rsidR="00744A3E" w:rsidRDefault="00DB246A">
      <w:pPr>
        <w:pStyle w:val="BodyText"/>
        <w:spacing w:before="120"/>
      </w:pPr>
      <w:r>
        <w:t>A notice of conditional renewal will clearly state or be accompanied by a statement clearly identifying any:</w:t>
      </w:r>
    </w:p>
    <w:p w14:paraId="1FAEB401" w14:textId="77777777" w:rsidR="00744A3E" w:rsidRDefault="00DB246A">
      <w:pPr>
        <w:pStyle w:val="ListParagraph"/>
        <w:numPr>
          <w:ilvl w:val="1"/>
          <w:numId w:val="12"/>
        </w:numPr>
        <w:tabs>
          <w:tab w:val="left" w:pos="1496"/>
        </w:tabs>
        <w:ind w:left="1496" w:hanging="359"/>
        <w:rPr>
          <w:sz w:val="24"/>
        </w:rPr>
      </w:pPr>
      <w:r>
        <w:rPr>
          <w:sz w:val="24"/>
        </w:rPr>
        <w:t>Reduction</w:t>
      </w:r>
      <w:r>
        <w:rPr>
          <w:spacing w:val="-3"/>
          <w:sz w:val="24"/>
        </w:rPr>
        <w:t xml:space="preserve"> </w:t>
      </w:r>
      <w:r>
        <w:rPr>
          <w:sz w:val="24"/>
        </w:rPr>
        <w:t>in</w:t>
      </w:r>
      <w:r>
        <w:rPr>
          <w:spacing w:val="-3"/>
          <w:sz w:val="24"/>
        </w:rPr>
        <w:t xml:space="preserve"> </w:t>
      </w:r>
      <w:r>
        <w:rPr>
          <w:sz w:val="24"/>
        </w:rPr>
        <w:t>coverage</w:t>
      </w:r>
      <w:r>
        <w:rPr>
          <w:spacing w:val="-4"/>
          <w:sz w:val="24"/>
        </w:rPr>
        <w:t xml:space="preserve"> </w:t>
      </w:r>
      <w:r>
        <w:rPr>
          <w:spacing w:val="-2"/>
          <w:sz w:val="24"/>
        </w:rPr>
        <w:t>limits;</w:t>
      </w:r>
    </w:p>
    <w:p w14:paraId="0C3C5E70" w14:textId="77777777" w:rsidR="00744A3E" w:rsidRDefault="00DB246A">
      <w:pPr>
        <w:pStyle w:val="ListParagraph"/>
        <w:numPr>
          <w:ilvl w:val="1"/>
          <w:numId w:val="12"/>
        </w:numPr>
        <w:tabs>
          <w:tab w:val="left" w:pos="1495"/>
        </w:tabs>
        <w:ind w:left="1495" w:hanging="358"/>
        <w:rPr>
          <w:sz w:val="24"/>
        </w:rPr>
      </w:pPr>
      <w:r>
        <w:rPr>
          <w:sz w:val="24"/>
        </w:rPr>
        <w:t>Coverage</w:t>
      </w:r>
      <w:r>
        <w:rPr>
          <w:spacing w:val="-4"/>
          <w:sz w:val="24"/>
        </w:rPr>
        <w:t xml:space="preserve"> </w:t>
      </w:r>
      <w:r>
        <w:rPr>
          <w:sz w:val="24"/>
        </w:rPr>
        <w:t>provisions</w:t>
      </w:r>
      <w:r>
        <w:rPr>
          <w:spacing w:val="-5"/>
          <w:sz w:val="24"/>
        </w:rPr>
        <w:t xml:space="preserve"> </w:t>
      </w:r>
      <w:r>
        <w:rPr>
          <w:sz w:val="24"/>
        </w:rPr>
        <w:t>added</w:t>
      </w:r>
      <w:r>
        <w:rPr>
          <w:spacing w:val="-1"/>
          <w:sz w:val="24"/>
        </w:rPr>
        <w:t xml:space="preserve"> </w:t>
      </w:r>
      <w:r>
        <w:rPr>
          <w:sz w:val="24"/>
        </w:rPr>
        <w:t>or</w:t>
      </w:r>
      <w:r>
        <w:rPr>
          <w:spacing w:val="-4"/>
          <w:sz w:val="24"/>
        </w:rPr>
        <w:t xml:space="preserve"> </w:t>
      </w:r>
      <w:r>
        <w:rPr>
          <w:sz w:val="24"/>
        </w:rPr>
        <w:t>revised</w:t>
      </w:r>
      <w:r>
        <w:rPr>
          <w:spacing w:val="-2"/>
          <w:sz w:val="24"/>
        </w:rPr>
        <w:t xml:space="preserve"> </w:t>
      </w:r>
      <w:r>
        <w:rPr>
          <w:sz w:val="24"/>
        </w:rPr>
        <w:t>that</w:t>
      </w:r>
      <w:r>
        <w:rPr>
          <w:spacing w:val="-1"/>
          <w:sz w:val="24"/>
        </w:rPr>
        <w:t xml:space="preserve"> </w:t>
      </w:r>
      <w:r>
        <w:rPr>
          <w:sz w:val="24"/>
        </w:rPr>
        <w:t>reduce</w:t>
      </w:r>
      <w:r>
        <w:rPr>
          <w:spacing w:val="-2"/>
          <w:sz w:val="24"/>
        </w:rPr>
        <w:t xml:space="preserve"> </w:t>
      </w:r>
      <w:r>
        <w:rPr>
          <w:sz w:val="24"/>
        </w:rPr>
        <w:t>coverage;</w:t>
      </w:r>
      <w:r>
        <w:rPr>
          <w:spacing w:val="-4"/>
          <w:sz w:val="24"/>
        </w:rPr>
        <w:t xml:space="preserve"> </w:t>
      </w:r>
      <w:r>
        <w:rPr>
          <w:spacing w:val="-5"/>
          <w:sz w:val="24"/>
        </w:rPr>
        <w:t>or</w:t>
      </w:r>
    </w:p>
    <w:p w14:paraId="02FF9A86" w14:textId="77777777" w:rsidR="00744A3E" w:rsidRDefault="00DB246A">
      <w:pPr>
        <w:pStyle w:val="ListParagraph"/>
        <w:numPr>
          <w:ilvl w:val="1"/>
          <w:numId w:val="12"/>
        </w:numPr>
        <w:tabs>
          <w:tab w:val="left" w:pos="1496"/>
        </w:tabs>
        <w:spacing w:before="70"/>
        <w:ind w:left="1496" w:hanging="359"/>
        <w:rPr>
          <w:sz w:val="24"/>
        </w:rPr>
      </w:pPr>
      <w:r>
        <w:rPr>
          <w:sz w:val="24"/>
        </w:rPr>
        <w:t>Increases</w:t>
      </w:r>
      <w:r>
        <w:rPr>
          <w:spacing w:val="-3"/>
          <w:sz w:val="24"/>
        </w:rPr>
        <w:t xml:space="preserve"> </w:t>
      </w:r>
      <w:r>
        <w:rPr>
          <w:sz w:val="24"/>
        </w:rPr>
        <w:t xml:space="preserve">in </w:t>
      </w:r>
      <w:r>
        <w:rPr>
          <w:spacing w:val="-2"/>
          <w:sz w:val="24"/>
        </w:rPr>
        <w:t>deductibles.</w:t>
      </w:r>
    </w:p>
    <w:p w14:paraId="22D7C41F" w14:textId="77777777" w:rsidR="00744A3E" w:rsidRDefault="00DB246A">
      <w:pPr>
        <w:pStyle w:val="ListParagraph"/>
        <w:numPr>
          <w:ilvl w:val="0"/>
          <w:numId w:val="12"/>
        </w:numPr>
        <w:tabs>
          <w:tab w:val="left" w:pos="1137"/>
        </w:tabs>
        <w:spacing w:before="65"/>
        <w:ind w:hanging="540"/>
        <w:jc w:val="left"/>
        <w:rPr>
          <w:sz w:val="24"/>
        </w:rPr>
      </w:pPr>
      <w:r>
        <w:rPr>
          <w:sz w:val="24"/>
        </w:rPr>
        <w:t>Notice</w:t>
      </w:r>
      <w:r>
        <w:rPr>
          <w:spacing w:val="-4"/>
          <w:sz w:val="24"/>
        </w:rPr>
        <w:t xml:space="preserve"> </w:t>
      </w:r>
      <w:r>
        <w:rPr>
          <w:sz w:val="24"/>
        </w:rPr>
        <w:t>of</w:t>
      </w:r>
      <w:r>
        <w:rPr>
          <w:spacing w:val="-4"/>
          <w:sz w:val="24"/>
        </w:rPr>
        <w:t xml:space="preserve"> </w:t>
      </w:r>
      <w:r>
        <w:rPr>
          <w:sz w:val="24"/>
        </w:rPr>
        <w:t>nonrenewal</w:t>
      </w:r>
      <w:r>
        <w:rPr>
          <w:spacing w:val="-3"/>
          <w:sz w:val="24"/>
        </w:rPr>
        <w:t xml:space="preserve"> </w:t>
      </w:r>
      <w:r>
        <w:rPr>
          <w:sz w:val="24"/>
        </w:rPr>
        <w:t>or</w:t>
      </w:r>
      <w:r>
        <w:rPr>
          <w:spacing w:val="-3"/>
          <w:sz w:val="24"/>
        </w:rPr>
        <w:t xml:space="preserve"> </w:t>
      </w:r>
      <w:r>
        <w:rPr>
          <w:sz w:val="24"/>
        </w:rPr>
        <w:t>conditional</w:t>
      </w:r>
      <w:r>
        <w:rPr>
          <w:spacing w:val="-3"/>
          <w:sz w:val="24"/>
        </w:rPr>
        <w:t xml:space="preserve"> </w:t>
      </w:r>
      <w:r>
        <w:rPr>
          <w:sz w:val="24"/>
        </w:rPr>
        <w:t>renewal</w:t>
      </w:r>
      <w:r>
        <w:rPr>
          <w:spacing w:val="-2"/>
          <w:sz w:val="24"/>
        </w:rPr>
        <w:t xml:space="preserve"> </w:t>
      </w:r>
      <w:r>
        <w:rPr>
          <w:sz w:val="24"/>
        </w:rPr>
        <w:t>will</w:t>
      </w:r>
      <w:r>
        <w:rPr>
          <w:spacing w:val="-3"/>
          <w:sz w:val="24"/>
        </w:rPr>
        <w:t xml:space="preserve"> </w:t>
      </w:r>
      <w:r>
        <w:rPr>
          <w:sz w:val="24"/>
        </w:rPr>
        <w:t>be</w:t>
      </w:r>
      <w:r>
        <w:rPr>
          <w:spacing w:val="-1"/>
          <w:sz w:val="24"/>
        </w:rPr>
        <w:t xml:space="preserve"> </w:t>
      </w:r>
      <w:r>
        <w:rPr>
          <w:sz w:val="24"/>
        </w:rPr>
        <w:t>delivered</w:t>
      </w:r>
      <w:r>
        <w:rPr>
          <w:spacing w:val="-2"/>
          <w:sz w:val="24"/>
        </w:rPr>
        <w:t xml:space="preserve"> </w:t>
      </w:r>
      <w:r>
        <w:rPr>
          <w:sz w:val="24"/>
        </w:rPr>
        <w:t>or</w:t>
      </w:r>
      <w:r>
        <w:rPr>
          <w:spacing w:val="-3"/>
          <w:sz w:val="24"/>
        </w:rPr>
        <w:t xml:space="preserve"> </w:t>
      </w:r>
      <w:r>
        <w:rPr>
          <w:sz w:val="24"/>
        </w:rPr>
        <w:t>sent</w:t>
      </w:r>
      <w:r>
        <w:rPr>
          <w:spacing w:val="-4"/>
          <w:sz w:val="24"/>
        </w:rPr>
        <w:t xml:space="preserve"> </w:t>
      </w:r>
      <w:r>
        <w:rPr>
          <w:spacing w:val="-5"/>
          <w:sz w:val="24"/>
        </w:rPr>
        <w:t>by:</w:t>
      </w:r>
    </w:p>
    <w:p w14:paraId="4A8BB101" w14:textId="77777777" w:rsidR="00744A3E" w:rsidRDefault="00DB246A">
      <w:pPr>
        <w:pStyle w:val="ListParagraph"/>
        <w:numPr>
          <w:ilvl w:val="1"/>
          <w:numId w:val="12"/>
        </w:numPr>
        <w:tabs>
          <w:tab w:val="left" w:pos="1496"/>
        </w:tabs>
        <w:spacing w:before="65"/>
        <w:ind w:left="1496" w:hanging="359"/>
        <w:rPr>
          <w:sz w:val="24"/>
        </w:rPr>
      </w:pPr>
      <w:r>
        <w:rPr>
          <w:sz w:val="24"/>
        </w:rPr>
        <w:t>Registered</w:t>
      </w:r>
      <w:r>
        <w:rPr>
          <w:spacing w:val="-4"/>
          <w:sz w:val="24"/>
        </w:rPr>
        <w:t xml:space="preserve"> </w:t>
      </w:r>
      <w:r>
        <w:rPr>
          <w:spacing w:val="-2"/>
          <w:sz w:val="24"/>
        </w:rPr>
        <w:t>mail;</w:t>
      </w:r>
    </w:p>
    <w:p w14:paraId="6C1258BD" w14:textId="510BF517" w:rsidR="00744A3E" w:rsidRDefault="00DB246A">
      <w:pPr>
        <w:pStyle w:val="ListParagraph"/>
        <w:numPr>
          <w:ilvl w:val="1"/>
          <w:numId w:val="12"/>
        </w:numPr>
        <w:tabs>
          <w:tab w:val="left" w:pos="1495"/>
        </w:tabs>
        <w:spacing w:before="62"/>
        <w:ind w:left="1495" w:hanging="358"/>
        <w:rPr>
          <w:sz w:val="24"/>
        </w:rPr>
      </w:pPr>
      <w:r>
        <w:rPr>
          <w:sz w:val="24"/>
        </w:rPr>
        <w:t>Certified</w:t>
      </w:r>
      <w:r>
        <w:rPr>
          <w:spacing w:val="-4"/>
          <w:sz w:val="24"/>
        </w:rPr>
        <w:t xml:space="preserve"> </w:t>
      </w:r>
      <w:proofErr w:type="gramStart"/>
      <w:r>
        <w:rPr>
          <w:sz w:val="24"/>
        </w:rPr>
        <w:t>mail;</w:t>
      </w:r>
      <w:proofErr w:type="gramEnd"/>
      <w:r>
        <w:rPr>
          <w:spacing w:val="-1"/>
          <w:sz w:val="24"/>
        </w:rPr>
        <w:t xml:space="preserve"> </w:t>
      </w:r>
    </w:p>
    <w:p w14:paraId="16E341A6" w14:textId="52C652AA" w:rsidR="00744A3E" w:rsidRPr="00C55D71" w:rsidRDefault="00DB246A">
      <w:pPr>
        <w:pStyle w:val="ListParagraph"/>
        <w:numPr>
          <w:ilvl w:val="1"/>
          <w:numId w:val="12"/>
        </w:numPr>
        <w:tabs>
          <w:tab w:val="left" w:pos="1496"/>
        </w:tabs>
        <w:spacing w:before="65"/>
        <w:ind w:left="1496" w:hanging="359"/>
        <w:rPr>
          <w:sz w:val="24"/>
        </w:rPr>
      </w:pPr>
      <w:r>
        <w:rPr>
          <w:sz w:val="24"/>
        </w:rPr>
        <w:t>Mail</w:t>
      </w:r>
      <w:r>
        <w:rPr>
          <w:spacing w:val="-2"/>
          <w:sz w:val="24"/>
        </w:rPr>
        <w:t xml:space="preserve"> </w:t>
      </w:r>
      <w:r>
        <w:rPr>
          <w:sz w:val="24"/>
        </w:rPr>
        <w:t>evidenced</w:t>
      </w:r>
      <w:r>
        <w:rPr>
          <w:spacing w:val="-3"/>
          <w:sz w:val="24"/>
        </w:rPr>
        <w:t xml:space="preserve"> </w:t>
      </w:r>
      <w:r>
        <w:rPr>
          <w:sz w:val="24"/>
        </w:rPr>
        <w:t>by</w:t>
      </w:r>
      <w:r>
        <w:rPr>
          <w:spacing w:val="-2"/>
          <w:sz w:val="24"/>
        </w:rPr>
        <w:t xml:space="preserve"> </w:t>
      </w:r>
      <w:r>
        <w:rPr>
          <w:sz w:val="24"/>
        </w:rPr>
        <w:t>a</w:t>
      </w:r>
      <w:r>
        <w:rPr>
          <w:spacing w:val="-2"/>
          <w:sz w:val="24"/>
        </w:rPr>
        <w:t xml:space="preserve"> </w:t>
      </w:r>
      <w:r>
        <w:rPr>
          <w:sz w:val="24"/>
        </w:rPr>
        <w:t>certificate</w:t>
      </w:r>
      <w:r>
        <w:rPr>
          <w:spacing w:val="-1"/>
          <w:sz w:val="24"/>
        </w:rPr>
        <w:t xml:space="preserve"> </w:t>
      </w:r>
      <w:r>
        <w:rPr>
          <w:sz w:val="24"/>
        </w:rPr>
        <w:t>of</w:t>
      </w:r>
      <w:r>
        <w:rPr>
          <w:spacing w:val="-3"/>
          <w:sz w:val="24"/>
        </w:rPr>
        <w:t xml:space="preserve"> </w:t>
      </w:r>
      <w:r>
        <w:rPr>
          <w:spacing w:val="-2"/>
          <w:sz w:val="24"/>
        </w:rPr>
        <w:t>mailing</w:t>
      </w:r>
      <w:r w:rsidR="00C55D71">
        <w:rPr>
          <w:spacing w:val="-2"/>
          <w:sz w:val="24"/>
        </w:rPr>
        <w:t>; or</w:t>
      </w:r>
    </w:p>
    <w:p w14:paraId="3051C767" w14:textId="6402E485" w:rsidR="00C55D71" w:rsidRPr="00C55D71" w:rsidRDefault="00C55D71" w:rsidP="00C55D71">
      <w:pPr>
        <w:pStyle w:val="ListParagraph"/>
        <w:widowControl/>
        <w:numPr>
          <w:ilvl w:val="1"/>
          <w:numId w:val="12"/>
        </w:numPr>
        <w:tabs>
          <w:tab w:val="left" w:pos="2215"/>
        </w:tabs>
        <w:adjustRightInd w:val="0"/>
        <w:spacing w:before="67"/>
        <w:rPr>
          <w:sz w:val="24"/>
          <w:szCs w:val="24"/>
        </w:rPr>
      </w:pPr>
      <w:r w:rsidRPr="00C55D71">
        <w:rPr>
          <w:spacing w:val="-2"/>
          <w:sz w:val="24"/>
        </w:rPr>
        <w:t xml:space="preserve">Mail using United States Postal Service Intelligent Mail barcode </w:t>
      </w:r>
      <w:r w:rsidRPr="00C55D71">
        <w:rPr>
          <w:rFonts w:eastAsiaTheme="minorHAnsi"/>
          <w:sz w:val="24"/>
          <w:szCs w:val="24"/>
        </w:rPr>
        <w:t>tracking method (</w:t>
      </w:r>
      <w:proofErr w:type="spellStart"/>
      <w:r w:rsidRPr="00C55D71">
        <w:rPr>
          <w:rFonts w:eastAsiaTheme="minorHAnsi"/>
          <w:sz w:val="24"/>
          <w:szCs w:val="24"/>
        </w:rPr>
        <w:t>IMb</w:t>
      </w:r>
      <w:proofErr w:type="spellEnd"/>
      <w:r w:rsidRPr="00C55D71">
        <w:rPr>
          <w:rFonts w:eastAsiaTheme="minorHAnsi"/>
          <w:sz w:val="24"/>
          <w:szCs w:val="24"/>
        </w:rPr>
        <w:t>) or any similar tracking method developed by the United States Postal Service</w:t>
      </w:r>
      <w:r>
        <w:rPr>
          <w:rFonts w:eastAsiaTheme="minorHAnsi"/>
          <w:sz w:val="24"/>
          <w:szCs w:val="24"/>
        </w:rPr>
        <w:t>.</w:t>
      </w:r>
    </w:p>
    <w:p w14:paraId="275A41DE" w14:textId="77777777" w:rsidR="00744A3E" w:rsidRDefault="00DB246A">
      <w:pPr>
        <w:pStyle w:val="BodyText"/>
        <w:spacing w:before="65"/>
        <w:rPr>
          <w:spacing w:val="-2"/>
        </w:rPr>
      </w:pPr>
      <w:r>
        <w:t>If</w:t>
      </w:r>
      <w:r>
        <w:rPr>
          <w:spacing w:val="-4"/>
        </w:rPr>
        <w:t xml:space="preserve"> </w:t>
      </w:r>
      <w:r>
        <w:t>notice</w:t>
      </w:r>
      <w:r>
        <w:rPr>
          <w:spacing w:val="-1"/>
        </w:rPr>
        <w:t xml:space="preserve"> </w:t>
      </w:r>
      <w:r>
        <w:t>is</w:t>
      </w:r>
      <w:r>
        <w:rPr>
          <w:spacing w:val="-3"/>
        </w:rPr>
        <w:t xml:space="preserve"> </w:t>
      </w:r>
      <w:r>
        <w:t>mailed,</w:t>
      </w:r>
      <w:r>
        <w:rPr>
          <w:spacing w:val="-1"/>
        </w:rPr>
        <w:t xml:space="preserve"> </w:t>
      </w:r>
      <w:r>
        <w:t>proof</w:t>
      </w:r>
      <w:r>
        <w:rPr>
          <w:spacing w:val="-1"/>
        </w:rPr>
        <w:t xml:space="preserve"> </w:t>
      </w:r>
      <w:r>
        <w:t>of</w:t>
      </w:r>
      <w:r>
        <w:rPr>
          <w:spacing w:val="-4"/>
        </w:rPr>
        <w:t xml:space="preserve"> </w:t>
      </w:r>
      <w:r>
        <w:t>mailing</w:t>
      </w:r>
      <w:r>
        <w:rPr>
          <w:spacing w:val="-1"/>
        </w:rPr>
        <w:t xml:space="preserve"> </w:t>
      </w:r>
      <w:r>
        <w:t>is</w:t>
      </w:r>
      <w:r>
        <w:rPr>
          <w:spacing w:val="-2"/>
        </w:rPr>
        <w:t xml:space="preserve"> </w:t>
      </w:r>
      <w:r>
        <w:t>sufficient</w:t>
      </w:r>
      <w:r>
        <w:rPr>
          <w:spacing w:val="-1"/>
        </w:rPr>
        <w:t xml:space="preserve"> </w:t>
      </w:r>
      <w:r>
        <w:t>proof</w:t>
      </w:r>
      <w:r>
        <w:rPr>
          <w:spacing w:val="-1"/>
        </w:rPr>
        <w:t xml:space="preserve"> </w:t>
      </w:r>
      <w:r>
        <w:t>of</w:t>
      </w:r>
      <w:r>
        <w:rPr>
          <w:spacing w:val="-1"/>
        </w:rPr>
        <w:t xml:space="preserve"> </w:t>
      </w:r>
      <w:r>
        <w:rPr>
          <w:spacing w:val="-2"/>
        </w:rPr>
        <w:t>notice.</w:t>
      </w:r>
    </w:p>
    <w:p w14:paraId="0EA543FB" w14:textId="18F283FF" w:rsidR="002D207A" w:rsidRDefault="002D207A" w:rsidP="002D207A">
      <w:pPr>
        <w:pStyle w:val="BodyText"/>
        <w:numPr>
          <w:ilvl w:val="1"/>
          <w:numId w:val="22"/>
        </w:numPr>
        <w:spacing w:before="65"/>
        <w:rPr>
          <w:bCs/>
        </w:rPr>
      </w:pPr>
      <w:r>
        <w:t xml:space="preserve">With respect to the </w:t>
      </w:r>
      <w:r>
        <w:rPr>
          <w:b/>
        </w:rPr>
        <w:t>COMMON</w:t>
      </w:r>
      <w:r>
        <w:rPr>
          <w:b/>
          <w:spacing w:val="39"/>
        </w:rPr>
        <w:t xml:space="preserve"> </w:t>
      </w:r>
      <w:r>
        <w:rPr>
          <w:b/>
        </w:rPr>
        <w:t>POLICY</w:t>
      </w:r>
      <w:r>
        <w:rPr>
          <w:b/>
          <w:spacing w:val="43"/>
        </w:rPr>
        <w:t xml:space="preserve"> </w:t>
      </w:r>
      <w:r>
        <w:rPr>
          <w:b/>
        </w:rPr>
        <w:t>CONDITIONS</w:t>
      </w:r>
      <w:r>
        <w:rPr>
          <w:b/>
          <w:spacing w:val="42"/>
        </w:rPr>
        <w:t xml:space="preserve"> </w:t>
      </w:r>
      <w:r>
        <w:rPr>
          <w:b/>
        </w:rPr>
        <w:t>SECTION</w:t>
      </w:r>
      <w:r>
        <w:t>,</w:t>
      </w:r>
      <w:r>
        <w:rPr>
          <w:spacing w:val="40"/>
        </w:rPr>
        <w:t xml:space="preserve"> </w:t>
      </w:r>
      <w:r>
        <w:rPr>
          <w:b/>
        </w:rPr>
        <w:t>B.</w:t>
      </w:r>
      <w:r>
        <w:rPr>
          <w:b/>
          <w:spacing w:val="42"/>
        </w:rPr>
        <w:t xml:space="preserve"> </w:t>
      </w:r>
      <w:proofErr w:type="gramStart"/>
      <w:r>
        <w:rPr>
          <w:b/>
        </w:rPr>
        <w:t xml:space="preserve">NONRENEWAL,  </w:t>
      </w:r>
      <w:r w:rsidRPr="00C930DF">
        <w:rPr>
          <w:bCs/>
        </w:rPr>
        <w:t>for</w:t>
      </w:r>
      <w:proofErr w:type="gramEnd"/>
      <w:r w:rsidRPr="00C930DF">
        <w:rPr>
          <w:bCs/>
        </w:rPr>
        <w:t xml:space="preserve"> </w:t>
      </w:r>
      <w:r>
        <w:rPr>
          <w:b/>
        </w:rPr>
        <w:t xml:space="preserve">Directors and Officers Liability Coverage Part, </w:t>
      </w:r>
      <w:r w:rsidRPr="00C930DF">
        <w:rPr>
          <w:bCs/>
        </w:rPr>
        <w:t>paragraph</w:t>
      </w:r>
      <w:r>
        <w:rPr>
          <w:b/>
        </w:rPr>
        <w:t xml:space="preserve"> 2. </w:t>
      </w:r>
      <w:r w:rsidRPr="00C930DF">
        <w:rPr>
          <w:bCs/>
        </w:rPr>
        <w:t>is deleted in its entirety and replaced with the following:</w:t>
      </w:r>
    </w:p>
    <w:p w14:paraId="030A251D" w14:textId="15C10FF2" w:rsidR="002D207A" w:rsidRDefault="002D207A" w:rsidP="00C930DF">
      <w:pPr>
        <w:pStyle w:val="BodyText"/>
        <w:numPr>
          <w:ilvl w:val="0"/>
          <w:numId w:val="28"/>
        </w:numPr>
        <w:spacing w:before="65"/>
        <w:rPr>
          <w:bCs/>
        </w:rPr>
      </w:pPr>
      <w:r>
        <w:rPr>
          <w:bCs/>
        </w:rPr>
        <w:t xml:space="preserve">We may </w:t>
      </w:r>
      <w:proofErr w:type="spellStart"/>
      <w:r>
        <w:rPr>
          <w:bCs/>
        </w:rPr>
        <w:t>nonrenew</w:t>
      </w:r>
      <w:proofErr w:type="spellEnd"/>
      <w:r>
        <w:rPr>
          <w:bCs/>
        </w:rPr>
        <w:t xml:space="preserve"> this policy by mailing or delivering to the first Named Insured written notice of nonrenewal at least 90 days before the policy expiration date.</w:t>
      </w:r>
    </w:p>
    <w:p w14:paraId="13D6489F" w14:textId="77777777" w:rsidR="00306AE7" w:rsidRPr="002D207A" w:rsidRDefault="00306AE7" w:rsidP="00A151FB">
      <w:pPr>
        <w:pStyle w:val="BodyText"/>
        <w:spacing w:before="65"/>
        <w:rPr>
          <w:bCs/>
        </w:rPr>
      </w:pPr>
    </w:p>
    <w:p w14:paraId="4C9D9CD7" w14:textId="77777777" w:rsidR="00744A3E" w:rsidRDefault="00DB246A" w:rsidP="009B1222">
      <w:pPr>
        <w:pStyle w:val="ListParagraph"/>
        <w:numPr>
          <w:ilvl w:val="1"/>
          <w:numId w:val="22"/>
        </w:numPr>
        <w:tabs>
          <w:tab w:val="left" w:pos="777"/>
        </w:tabs>
        <w:spacing w:before="107" w:line="192" w:lineRule="auto"/>
        <w:ind w:right="338"/>
        <w:rPr>
          <w:sz w:val="24"/>
        </w:rPr>
      </w:pPr>
      <w:r>
        <w:rPr>
          <w:b/>
          <w:sz w:val="24"/>
        </w:rPr>
        <w:lastRenderedPageBreak/>
        <w:t>XXII.</w:t>
      </w:r>
      <w:r>
        <w:rPr>
          <w:b/>
          <w:spacing w:val="40"/>
          <w:sz w:val="24"/>
        </w:rPr>
        <w:t xml:space="preserve"> </w:t>
      </w:r>
      <w:r>
        <w:rPr>
          <w:b/>
          <w:sz w:val="24"/>
        </w:rPr>
        <w:t>DEFINITIONS</w:t>
      </w:r>
      <w:r>
        <w:rPr>
          <w:b/>
          <w:spacing w:val="40"/>
          <w:sz w:val="24"/>
        </w:rPr>
        <w:t xml:space="preserve"> </w:t>
      </w:r>
      <w:r>
        <w:rPr>
          <w:b/>
          <w:sz w:val="24"/>
        </w:rPr>
        <w:t>SECTION</w:t>
      </w:r>
      <w:r>
        <w:rPr>
          <w:b/>
          <w:spacing w:val="40"/>
          <w:sz w:val="24"/>
        </w:rPr>
        <w:t xml:space="preserve"> </w:t>
      </w:r>
      <w:r>
        <w:rPr>
          <w:sz w:val="24"/>
        </w:rPr>
        <w:t>is</w:t>
      </w:r>
      <w:r>
        <w:rPr>
          <w:spacing w:val="40"/>
          <w:sz w:val="24"/>
        </w:rPr>
        <w:t xml:space="preserve"> </w:t>
      </w:r>
      <w:r>
        <w:rPr>
          <w:sz w:val="24"/>
        </w:rPr>
        <w:t>amended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addition</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following.</w:t>
      </w:r>
      <w:r>
        <w:rPr>
          <w:spacing w:val="40"/>
          <w:sz w:val="24"/>
        </w:rPr>
        <w:t xml:space="preserve"> </w:t>
      </w:r>
      <w:r>
        <w:rPr>
          <w:sz w:val="24"/>
        </w:rPr>
        <w:t>This</w:t>
      </w:r>
      <w:r>
        <w:rPr>
          <w:spacing w:val="40"/>
          <w:sz w:val="24"/>
        </w:rPr>
        <w:t xml:space="preserve"> </w:t>
      </w:r>
      <w:r>
        <w:rPr>
          <w:sz w:val="24"/>
        </w:rPr>
        <w:t>definition applies to the policy as well as any additional Coverage Parts attached to this policy:</w:t>
      </w:r>
    </w:p>
    <w:p w14:paraId="5596D0FA" w14:textId="77777777" w:rsidR="00744A3E" w:rsidRDefault="00DB246A">
      <w:pPr>
        <w:pStyle w:val="BodyText"/>
        <w:spacing w:before="120" w:line="192" w:lineRule="auto"/>
        <w:ind w:left="777" w:right="341"/>
        <w:jc w:val="both"/>
      </w:pPr>
      <w:r>
        <w:t>Wherever the terms ‘spouse’, ‘family’, ‘family member’ or ‘relative’ appear within this policy, including any and all endorsements attached to it, those terms shall include a party to a civil union recognized under Connecticut law.</w:t>
      </w:r>
    </w:p>
    <w:p w14:paraId="15DBDDBD" w14:textId="77777777" w:rsidR="00744A3E" w:rsidRDefault="00DB246A" w:rsidP="009B1222">
      <w:pPr>
        <w:pStyle w:val="ListParagraph"/>
        <w:numPr>
          <w:ilvl w:val="1"/>
          <w:numId w:val="22"/>
        </w:numPr>
        <w:tabs>
          <w:tab w:val="left" w:pos="777"/>
        </w:tabs>
        <w:spacing w:line="189" w:lineRule="auto"/>
        <w:ind w:right="340"/>
        <w:rPr>
          <w:b/>
          <w:sz w:val="24"/>
        </w:rPr>
      </w:pPr>
      <w:r>
        <w:rPr>
          <w:sz w:val="24"/>
        </w:rPr>
        <w:t xml:space="preserve">If the </w:t>
      </w:r>
      <w:r>
        <w:rPr>
          <w:b/>
          <w:sz w:val="24"/>
        </w:rPr>
        <w:t xml:space="preserve">Directors &amp; Officers Liability Coverage Part </w:t>
      </w:r>
      <w:r>
        <w:rPr>
          <w:sz w:val="24"/>
        </w:rPr>
        <w:t xml:space="preserve">is attached to this policy, </w:t>
      </w:r>
      <w:r>
        <w:rPr>
          <w:b/>
          <w:sz w:val="24"/>
        </w:rPr>
        <w:t>V. DIRECTORS AND OFFICERS LIABILITY EXTENDED REPORTING PERIOD SECTION</w:t>
      </w:r>
      <w:r>
        <w:rPr>
          <w:sz w:val="24"/>
        </w:rPr>
        <w:t xml:space="preserve">, </w:t>
      </w:r>
      <w:r>
        <w:rPr>
          <w:b/>
          <w:sz w:val="24"/>
        </w:rPr>
        <w:t>A. AUTOMATIC</w:t>
      </w:r>
    </w:p>
    <w:p w14:paraId="2ED66A1D" w14:textId="77777777" w:rsidR="00744A3E" w:rsidRDefault="00DB246A">
      <w:pPr>
        <w:spacing w:line="232" w:lineRule="exact"/>
        <w:ind w:left="777"/>
        <w:rPr>
          <w:sz w:val="24"/>
        </w:rPr>
      </w:pPr>
      <w:r>
        <w:rPr>
          <w:b/>
          <w:sz w:val="24"/>
        </w:rPr>
        <w:t>EXTENDED</w:t>
      </w:r>
      <w:r>
        <w:rPr>
          <w:b/>
          <w:spacing w:val="-5"/>
          <w:sz w:val="24"/>
        </w:rPr>
        <w:t xml:space="preserve"> </w:t>
      </w:r>
      <w:r>
        <w:rPr>
          <w:b/>
          <w:sz w:val="24"/>
        </w:rPr>
        <w:t>REPORTING</w:t>
      </w:r>
      <w:r>
        <w:rPr>
          <w:b/>
          <w:spacing w:val="-2"/>
          <w:sz w:val="24"/>
        </w:rPr>
        <w:t xml:space="preserve"> </w:t>
      </w:r>
      <w:r>
        <w:rPr>
          <w:b/>
          <w:sz w:val="24"/>
        </w:rPr>
        <w:t>PERIOD</w:t>
      </w:r>
      <w:r>
        <w:rPr>
          <w:sz w:val="24"/>
        </w:rPr>
        <w:t>,</w:t>
      </w:r>
      <w:r>
        <w:rPr>
          <w:spacing w:val="-3"/>
          <w:sz w:val="24"/>
        </w:rPr>
        <w:t xml:space="preserve"> </w:t>
      </w:r>
      <w:r>
        <w:rPr>
          <w:sz w:val="24"/>
        </w:rPr>
        <w:t>Paragraph</w:t>
      </w:r>
      <w:r>
        <w:rPr>
          <w:spacing w:val="-2"/>
          <w:sz w:val="24"/>
        </w:rPr>
        <w:t xml:space="preserve"> </w:t>
      </w:r>
      <w:r>
        <w:rPr>
          <w:b/>
          <w:sz w:val="24"/>
        </w:rPr>
        <w:t>2.</w:t>
      </w:r>
      <w:r>
        <w:rPr>
          <w:b/>
          <w:spacing w:val="-3"/>
          <w:sz w:val="24"/>
        </w:rPr>
        <w:t xml:space="preserve"> </w:t>
      </w:r>
      <w:r>
        <w:rPr>
          <w:sz w:val="24"/>
        </w:rPr>
        <w:t>is</w:t>
      </w:r>
      <w:r>
        <w:rPr>
          <w:spacing w:val="-2"/>
          <w:sz w:val="24"/>
        </w:rPr>
        <w:t xml:space="preserve"> deleted.</w:t>
      </w:r>
    </w:p>
    <w:p w14:paraId="72B194D4" w14:textId="77777777" w:rsidR="00744A3E" w:rsidRDefault="00DB246A" w:rsidP="009B1222">
      <w:pPr>
        <w:pStyle w:val="ListParagraph"/>
        <w:numPr>
          <w:ilvl w:val="1"/>
          <w:numId w:val="22"/>
        </w:numPr>
        <w:tabs>
          <w:tab w:val="left" w:pos="775"/>
          <w:tab w:val="left" w:pos="777"/>
        </w:tabs>
        <w:spacing w:before="112" w:line="189" w:lineRule="auto"/>
        <w:ind w:right="342"/>
        <w:rPr>
          <w:b/>
          <w:sz w:val="24"/>
        </w:rPr>
      </w:pPr>
      <w:r>
        <w:rPr>
          <w:sz w:val="24"/>
        </w:rPr>
        <w:t xml:space="preserve">If the </w:t>
      </w:r>
      <w:r>
        <w:rPr>
          <w:b/>
          <w:sz w:val="24"/>
        </w:rPr>
        <w:t xml:space="preserve">Directors &amp; Officers Liability Coverage Part </w:t>
      </w:r>
      <w:r>
        <w:rPr>
          <w:sz w:val="24"/>
        </w:rPr>
        <w:t xml:space="preserve">is attached to this policy, </w:t>
      </w:r>
      <w:r>
        <w:rPr>
          <w:b/>
          <w:sz w:val="24"/>
        </w:rPr>
        <w:t>V. DIRECTORS AND</w:t>
      </w:r>
      <w:r>
        <w:rPr>
          <w:b/>
          <w:spacing w:val="40"/>
          <w:sz w:val="24"/>
        </w:rPr>
        <w:t xml:space="preserve"> </w:t>
      </w:r>
      <w:r>
        <w:rPr>
          <w:b/>
          <w:sz w:val="24"/>
        </w:rPr>
        <w:t>OFFICERS</w:t>
      </w:r>
      <w:r>
        <w:rPr>
          <w:b/>
          <w:spacing w:val="40"/>
          <w:sz w:val="24"/>
        </w:rPr>
        <w:t xml:space="preserve"> </w:t>
      </w:r>
      <w:r>
        <w:rPr>
          <w:b/>
          <w:sz w:val="24"/>
        </w:rPr>
        <w:t>LIABILITY</w:t>
      </w:r>
      <w:r>
        <w:rPr>
          <w:b/>
          <w:spacing w:val="39"/>
          <w:sz w:val="24"/>
        </w:rPr>
        <w:t xml:space="preserve"> </w:t>
      </w:r>
      <w:r>
        <w:rPr>
          <w:b/>
          <w:sz w:val="24"/>
        </w:rPr>
        <w:t>EXTENDED</w:t>
      </w:r>
      <w:r>
        <w:rPr>
          <w:b/>
          <w:spacing w:val="38"/>
          <w:sz w:val="24"/>
        </w:rPr>
        <w:t xml:space="preserve"> </w:t>
      </w:r>
      <w:r>
        <w:rPr>
          <w:b/>
          <w:sz w:val="24"/>
        </w:rPr>
        <w:t>REPORTING</w:t>
      </w:r>
      <w:r>
        <w:rPr>
          <w:b/>
          <w:spacing w:val="39"/>
          <w:sz w:val="24"/>
        </w:rPr>
        <w:t xml:space="preserve"> </w:t>
      </w:r>
      <w:r>
        <w:rPr>
          <w:b/>
          <w:sz w:val="24"/>
        </w:rPr>
        <w:t>PERIOD</w:t>
      </w:r>
      <w:r>
        <w:rPr>
          <w:b/>
          <w:spacing w:val="40"/>
          <w:sz w:val="24"/>
        </w:rPr>
        <w:t xml:space="preserve"> </w:t>
      </w:r>
      <w:r>
        <w:rPr>
          <w:b/>
          <w:sz w:val="24"/>
        </w:rPr>
        <w:t>SECTION</w:t>
      </w:r>
      <w:r>
        <w:rPr>
          <w:sz w:val="24"/>
        </w:rPr>
        <w:t>,</w:t>
      </w:r>
      <w:r>
        <w:rPr>
          <w:spacing w:val="38"/>
          <w:sz w:val="24"/>
        </w:rPr>
        <w:t xml:space="preserve"> </w:t>
      </w:r>
      <w:r>
        <w:rPr>
          <w:b/>
          <w:sz w:val="24"/>
        </w:rPr>
        <w:t>B.</w:t>
      </w:r>
      <w:r>
        <w:rPr>
          <w:b/>
          <w:spacing w:val="40"/>
          <w:sz w:val="24"/>
        </w:rPr>
        <w:t xml:space="preserve"> </w:t>
      </w:r>
      <w:r>
        <w:rPr>
          <w:b/>
          <w:sz w:val="24"/>
        </w:rPr>
        <w:t>OPTIONAL</w:t>
      </w:r>
    </w:p>
    <w:p w14:paraId="21A76EFF" w14:textId="77777777" w:rsidR="00744A3E" w:rsidRDefault="00DB246A">
      <w:pPr>
        <w:spacing w:before="1" w:line="192" w:lineRule="auto"/>
        <w:ind w:left="777"/>
        <w:rPr>
          <w:sz w:val="24"/>
        </w:rPr>
      </w:pPr>
      <w:r>
        <w:rPr>
          <w:b/>
          <w:sz w:val="24"/>
        </w:rPr>
        <w:t>EXTENDED</w:t>
      </w:r>
      <w:r>
        <w:rPr>
          <w:b/>
          <w:spacing w:val="80"/>
          <w:sz w:val="24"/>
        </w:rPr>
        <w:t xml:space="preserve"> </w:t>
      </w:r>
      <w:r>
        <w:rPr>
          <w:b/>
          <w:sz w:val="24"/>
        </w:rPr>
        <w:t>REPORTING</w:t>
      </w:r>
      <w:r>
        <w:rPr>
          <w:b/>
          <w:spacing w:val="80"/>
          <w:sz w:val="24"/>
        </w:rPr>
        <w:t xml:space="preserve"> </w:t>
      </w:r>
      <w:r>
        <w:rPr>
          <w:b/>
          <w:sz w:val="24"/>
        </w:rPr>
        <w:t>PERIOD</w:t>
      </w:r>
      <w:r>
        <w:rPr>
          <w:b/>
          <w:spacing w:val="80"/>
          <w:sz w:val="24"/>
        </w:rPr>
        <w:t xml:space="preserve"> </w:t>
      </w:r>
      <w:r>
        <w:rPr>
          <w:b/>
          <w:sz w:val="24"/>
        </w:rPr>
        <w:t>ENDORSEMENT</w:t>
      </w:r>
      <w:r>
        <w:rPr>
          <w:sz w:val="24"/>
        </w:rPr>
        <w:t>,</w:t>
      </w:r>
      <w:r>
        <w:rPr>
          <w:spacing w:val="80"/>
          <w:sz w:val="24"/>
        </w:rPr>
        <w:t xml:space="preserve"> </w:t>
      </w:r>
      <w:r>
        <w:rPr>
          <w:sz w:val="24"/>
        </w:rPr>
        <w:t>Paragraph</w:t>
      </w:r>
      <w:r>
        <w:rPr>
          <w:spacing w:val="80"/>
          <w:sz w:val="24"/>
        </w:rPr>
        <w:t xml:space="preserve"> </w:t>
      </w:r>
      <w:r>
        <w:rPr>
          <w:b/>
          <w:sz w:val="24"/>
        </w:rPr>
        <w:t>3.</w:t>
      </w:r>
      <w:r>
        <w:rPr>
          <w:b/>
          <w:spacing w:val="80"/>
          <w:sz w:val="24"/>
        </w:rPr>
        <w:t xml:space="preserve"> </w:t>
      </w:r>
      <w:r>
        <w:rPr>
          <w:sz w:val="24"/>
        </w:rPr>
        <w:t>is</w:t>
      </w:r>
      <w:r>
        <w:rPr>
          <w:spacing w:val="80"/>
          <w:sz w:val="24"/>
        </w:rPr>
        <w:t xml:space="preserve"> </w:t>
      </w:r>
      <w:r>
        <w:rPr>
          <w:sz w:val="24"/>
        </w:rPr>
        <w:t>replaced</w:t>
      </w:r>
      <w:r>
        <w:rPr>
          <w:spacing w:val="80"/>
          <w:sz w:val="24"/>
        </w:rPr>
        <w:t xml:space="preserve"> </w:t>
      </w:r>
      <w:r>
        <w:rPr>
          <w:sz w:val="24"/>
        </w:rPr>
        <w:t>by</w:t>
      </w:r>
      <w:r>
        <w:rPr>
          <w:spacing w:val="80"/>
          <w:sz w:val="24"/>
        </w:rPr>
        <w:t xml:space="preserve"> </w:t>
      </w:r>
      <w:r>
        <w:rPr>
          <w:sz w:val="24"/>
        </w:rPr>
        <w:t xml:space="preserve">the </w:t>
      </w:r>
      <w:r>
        <w:rPr>
          <w:spacing w:val="-2"/>
          <w:sz w:val="24"/>
        </w:rPr>
        <w:t>following:</w:t>
      </w:r>
    </w:p>
    <w:p w14:paraId="2F59E85B" w14:textId="77777777" w:rsidR="00744A3E" w:rsidRDefault="00DB246A">
      <w:pPr>
        <w:pStyle w:val="ListParagraph"/>
        <w:numPr>
          <w:ilvl w:val="0"/>
          <w:numId w:val="11"/>
        </w:numPr>
        <w:tabs>
          <w:tab w:val="left" w:pos="1136"/>
        </w:tabs>
        <w:spacing w:before="73" w:line="248" w:lineRule="exact"/>
        <w:ind w:left="1136" w:hanging="359"/>
        <w:rPr>
          <w:sz w:val="24"/>
        </w:rPr>
      </w:pPr>
      <w:r>
        <w:rPr>
          <w:sz w:val="24"/>
        </w:rPr>
        <w:t>We</w:t>
      </w:r>
      <w:r>
        <w:rPr>
          <w:spacing w:val="2"/>
          <w:sz w:val="24"/>
        </w:rPr>
        <w:t xml:space="preserve"> </w:t>
      </w:r>
      <w:r>
        <w:rPr>
          <w:sz w:val="24"/>
        </w:rPr>
        <w:t>will</w:t>
      </w:r>
      <w:r>
        <w:rPr>
          <w:spacing w:val="4"/>
          <w:sz w:val="24"/>
        </w:rPr>
        <w:t xml:space="preserve"> </w:t>
      </w:r>
      <w:r>
        <w:rPr>
          <w:sz w:val="24"/>
        </w:rPr>
        <w:t>provide</w:t>
      </w:r>
      <w:r>
        <w:rPr>
          <w:spacing w:val="5"/>
          <w:sz w:val="24"/>
        </w:rPr>
        <w:t xml:space="preserve"> </w:t>
      </w:r>
      <w:r>
        <w:rPr>
          <w:sz w:val="24"/>
        </w:rPr>
        <w:t>the</w:t>
      </w:r>
      <w:r>
        <w:rPr>
          <w:spacing w:val="4"/>
          <w:sz w:val="24"/>
        </w:rPr>
        <w:t xml:space="preserve"> </w:t>
      </w:r>
      <w:r>
        <w:rPr>
          <w:sz w:val="24"/>
        </w:rPr>
        <w:t>Optional</w:t>
      </w:r>
      <w:r>
        <w:rPr>
          <w:spacing w:val="4"/>
          <w:sz w:val="24"/>
        </w:rPr>
        <w:t xml:space="preserve"> </w:t>
      </w:r>
      <w:r>
        <w:rPr>
          <w:sz w:val="24"/>
        </w:rPr>
        <w:t>Extended</w:t>
      </w:r>
      <w:r>
        <w:rPr>
          <w:spacing w:val="5"/>
          <w:sz w:val="24"/>
        </w:rPr>
        <w:t xml:space="preserve"> </w:t>
      </w:r>
      <w:r>
        <w:rPr>
          <w:sz w:val="24"/>
        </w:rPr>
        <w:t>Reporting</w:t>
      </w:r>
      <w:r>
        <w:rPr>
          <w:spacing w:val="5"/>
          <w:sz w:val="24"/>
        </w:rPr>
        <w:t xml:space="preserve"> </w:t>
      </w:r>
      <w:r>
        <w:rPr>
          <w:sz w:val="24"/>
        </w:rPr>
        <w:t>Period</w:t>
      </w:r>
      <w:r>
        <w:rPr>
          <w:spacing w:val="4"/>
          <w:sz w:val="24"/>
        </w:rPr>
        <w:t xml:space="preserve"> </w:t>
      </w:r>
      <w:r>
        <w:rPr>
          <w:sz w:val="24"/>
        </w:rPr>
        <w:t>upon</w:t>
      </w:r>
      <w:r>
        <w:rPr>
          <w:spacing w:val="3"/>
          <w:sz w:val="24"/>
        </w:rPr>
        <w:t xml:space="preserve"> </w:t>
      </w:r>
      <w:r>
        <w:rPr>
          <w:sz w:val="24"/>
        </w:rPr>
        <w:t>your</w:t>
      </w:r>
      <w:r>
        <w:rPr>
          <w:spacing w:val="4"/>
          <w:sz w:val="24"/>
        </w:rPr>
        <w:t xml:space="preserve"> </w:t>
      </w:r>
      <w:r>
        <w:rPr>
          <w:sz w:val="24"/>
        </w:rPr>
        <w:t>request,</w:t>
      </w:r>
      <w:r>
        <w:rPr>
          <w:spacing w:val="2"/>
          <w:sz w:val="24"/>
        </w:rPr>
        <w:t xml:space="preserve"> </w:t>
      </w:r>
      <w:r>
        <w:rPr>
          <w:sz w:val="24"/>
        </w:rPr>
        <w:t>per</w:t>
      </w:r>
      <w:r>
        <w:rPr>
          <w:spacing w:val="4"/>
          <w:sz w:val="24"/>
        </w:rPr>
        <w:t xml:space="preserve"> </w:t>
      </w:r>
      <w:r>
        <w:rPr>
          <w:spacing w:val="-2"/>
          <w:sz w:val="24"/>
        </w:rPr>
        <w:t>Paragraph</w:t>
      </w:r>
    </w:p>
    <w:p w14:paraId="2733BBFC" w14:textId="77777777" w:rsidR="00744A3E" w:rsidRPr="00986A0B" w:rsidRDefault="00DB246A">
      <w:pPr>
        <w:pStyle w:val="ListParagraph"/>
        <w:numPr>
          <w:ilvl w:val="0"/>
          <w:numId w:val="15"/>
        </w:numPr>
        <w:tabs>
          <w:tab w:val="left" w:pos="1404"/>
        </w:tabs>
        <w:spacing w:before="0" w:line="248" w:lineRule="exact"/>
        <w:ind w:left="1404" w:hanging="267"/>
        <w:rPr>
          <w:sz w:val="24"/>
        </w:rPr>
      </w:pPr>
      <w:r>
        <w:rPr>
          <w:sz w:val="24"/>
        </w:rPr>
        <w:t>immediately</w:t>
      </w:r>
      <w:r>
        <w:rPr>
          <w:spacing w:val="-6"/>
          <w:sz w:val="24"/>
        </w:rPr>
        <w:t xml:space="preserve"> </w:t>
      </w:r>
      <w:r>
        <w:rPr>
          <w:spacing w:val="-2"/>
          <w:sz w:val="24"/>
        </w:rPr>
        <w:t>below.</w:t>
      </w:r>
    </w:p>
    <w:p w14:paraId="78B6BA78" w14:textId="77777777" w:rsidR="00744A3E" w:rsidRDefault="00DB246A" w:rsidP="009B1222">
      <w:pPr>
        <w:pStyle w:val="ListParagraph"/>
        <w:numPr>
          <w:ilvl w:val="1"/>
          <w:numId w:val="22"/>
        </w:numPr>
        <w:tabs>
          <w:tab w:val="left" w:pos="777"/>
        </w:tabs>
        <w:spacing w:before="119" w:line="189" w:lineRule="auto"/>
        <w:ind w:right="339"/>
        <w:jc w:val="both"/>
        <w:rPr>
          <w:b/>
          <w:sz w:val="24"/>
        </w:rPr>
      </w:pPr>
      <w:r>
        <w:rPr>
          <w:sz w:val="24"/>
        </w:rPr>
        <w:t xml:space="preserve">If the </w:t>
      </w:r>
      <w:r>
        <w:rPr>
          <w:b/>
          <w:sz w:val="24"/>
        </w:rPr>
        <w:t>Directors &amp;</w:t>
      </w:r>
      <w:r>
        <w:rPr>
          <w:b/>
          <w:spacing w:val="-1"/>
          <w:sz w:val="24"/>
        </w:rPr>
        <w:t xml:space="preserve"> </w:t>
      </w:r>
      <w:r>
        <w:rPr>
          <w:b/>
          <w:sz w:val="24"/>
        </w:rPr>
        <w:t xml:space="preserve">Officers Liability Coverage Part </w:t>
      </w:r>
      <w:r>
        <w:rPr>
          <w:sz w:val="24"/>
        </w:rPr>
        <w:t>is</w:t>
      </w:r>
      <w:r>
        <w:rPr>
          <w:spacing w:val="-1"/>
          <w:sz w:val="24"/>
        </w:rPr>
        <w:t xml:space="preserve"> </w:t>
      </w:r>
      <w:r>
        <w:rPr>
          <w:sz w:val="24"/>
        </w:rPr>
        <w:t>attached to this policy,</w:t>
      </w:r>
      <w:r>
        <w:rPr>
          <w:spacing w:val="-5"/>
          <w:sz w:val="24"/>
        </w:rPr>
        <w:t xml:space="preserve"> </w:t>
      </w:r>
      <w:r>
        <w:rPr>
          <w:b/>
          <w:sz w:val="24"/>
        </w:rPr>
        <w:t>V. DIRECTORS AND</w:t>
      </w:r>
      <w:r>
        <w:rPr>
          <w:b/>
          <w:spacing w:val="40"/>
          <w:sz w:val="24"/>
        </w:rPr>
        <w:t xml:space="preserve"> </w:t>
      </w:r>
      <w:r>
        <w:rPr>
          <w:b/>
          <w:sz w:val="24"/>
        </w:rPr>
        <w:t>OFFICERS</w:t>
      </w:r>
      <w:r>
        <w:rPr>
          <w:b/>
          <w:spacing w:val="40"/>
          <w:sz w:val="24"/>
        </w:rPr>
        <w:t xml:space="preserve"> </w:t>
      </w:r>
      <w:r>
        <w:rPr>
          <w:b/>
          <w:sz w:val="24"/>
        </w:rPr>
        <w:t>LIABILITY</w:t>
      </w:r>
      <w:r>
        <w:rPr>
          <w:b/>
          <w:spacing w:val="40"/>
          <w:sz w:val="24"/>
        </w:rPr>
        <w:t xml:space="preserve"> </w:t>
      </w:r>
      <w:r>
        <w:rPr>
          <w:b/>
          <w:sz w:val="24"/>
        </w:rPr>
        <w:t>EXTENDED</w:t>
      </w:r>
      <w:r>
        <w:rPr>
          <w:b/>
          <w:spacing w:val="40"/>
          <w:sz w:val="24"/>
        </w:rPr>
        <w:t xml:space="preserve"> </w:t>
      </w:r>
      <w:r>
        <w:rPr>
          <w:b/>
          <w:sz w:val="24"/>
        </w:rPr>
        <w:t>REPORTING</w:t>
      </w:r>
      <w:r>
        <w:rPr>
          <w:b/>
          <w:spacing w:val="40"/>
          <w:sz w:val="24"/>
        </w:rPr>
        <w:t xml:space="preserve"> </w:t>
      </w:r>
      <w:r>
        <w:rPr>
          <w:b/>
          <w:sz w:val="24"/>
        </w:rPr>
        <w:t>PERIOD</w:t>
      </w:r>
      <w:r>
        <w:rPr>
          <w:b/>
          <w:spacing w:val="40"/>
          <w:sz w:val="24"/>
        </w:rPr>
        <w:t xml:space="preserve"> </w:t>
      </w:r>
      <w:r>
        <w:rPr>
          <w:b/>
          <w:sz w:val="24"/>
        </w:rPr>
        <w:t>SECTION</w:t>
      </w:r>
      <w:r>
        <w:rPr>
          <w:sz w:val="24"/>
        </w:rPr>
        <w:t>,</w:t>
      </w:r>
      <w:r>
        <w:rPr>
          <w:spacing w:val="40"/>
          <w:sz w:val="24"/>
        </w:rPr>
        <w:t xml:space="preserve"> </w:t>
      </w:r>
      <w:r>
        <w:rPr>
          <w:sz w:val="24"/>
        </w:rPr>
        <w:t>Paragraph</w:t>
      </w:r>
      <w:r>
        <w:rPr>
          <w:spacing w:val="40"/>
          <w:sz w:val="24"/>
        </w:rPr>
        <w:t xml:space="preserve"> </w:t>
      </w:r>
      <w:r>
        <w:rPr>
          <w:b/>
          <w:sz w:val="24"/>
        </w:rPr>
        <w:t>B.</w:t>
      </w:r>
    </w:p>
    <w:p w14:paraId="151C7BF7" w14:textId="77777777" w:rsidR="00744A3E" w:rsidRDefault="00DB246A">
      <w:pPr>
        <w:spacing w:before="1" w:line="192" w:lineRule="auto"/>
        <w:ind w:left="777" w:right="341"/>
        <w:rPr>
          <w:sz w:val="24"/>
        </w:rPr>
      </w:pPr>
      <w:r>
        <w:rPr>
          <w:b/>
          <w:sz w:val="24"/>
        </w:rPr>
        <w:t xml:space="preserve">OPTIONAL EXTENDED REPORTING PERIOD ENDORSEMENT </w:t>
      </w:r>
      <w:r>
        <w:rPr>
          <w:sz w:val="24"/>
        </w:rPr>
        <w:t>is amended by the addition of the following:</w:t>
      </w:r>
    </w:p>
    <w:p w14:paraId="00CC7BA4" w14:textId="77777777" w:rsidR="00744A3E" w:rsidRDefault="00DB246A">
      <w:pPr>
        <w:pStyle w:val="ListParagraph"/>
        <w:numPr>
          <w:ilvl w:val="0"/>
          <w:numId w:val="10"/>
        </w:numPr>
        <w:tabs>
          <w:tab w:val="left" w:pos="1137"/>
        </w:tabs>
        <w:spacing w:before="118" w:line="192" w:lineRule="auto"/>
        <w:ind w:right="341"/>
        <w:jc w:val="both"/>
        <w:rPr>
          <w:sz w:val="24"/>
        </w:rPr>
      </w:pPr>
      <w:r>
        <w:rPr>
          <w:sz w:val="24"/>
        </w:rPr>
        <w:t>The Optional</w:t>
      </w:r>
      <w:r>
        <w:rPr>
          <w:spacing w:val="-3"/>
          <w:sz w:val="24"/>
        </w:rPr>
        <w:t xml:space="preserve"> </w:t>
      </w:r>
      <w:r>
        <w:rPr>
          <w:sz w:val="24"/>
        </w:rPr>
        <w:t>Extended Reporting</w:t>
      </w:r>
      <w:r>
        <w:rPr>
          <w:spacing w:val="-2"/>
          <w:sz w:val="24"/>
        </w:rPr>
        <w:t xml:space="preserve"> </w:t>
      </w:r>
      <w:r>
        <w:rPr>
          <w:sz w:val="24"/>
        </w:rPr>
        <w:t>Period</w:t>
      </w:r>
      <w:r>
        <w:rPr>
          <w:spacing w:val="-2"/>
          <w:sz w:val="24"/>
        </w:rPr>
        <w:t xml:space="preserve"> </w:t>
      </w:r>
      <w:r>
        <w:rPr>
          <w:sz w:val="24"/>
        </w:rPr>
        <w:t>Endorsement will</w:t>
      </w:r>
      <w:r>
        <w:rPr>
          <w:spacing w:val="-1"/>
          <w:sz w:val="24"/>
        </w:rPr>
        <w:t xml:space="preserve"> </w:t>
      </w:r>
      <w:r>
        <w:rPr>
          <w:sz w:val="24"/>
        </w:rPr>
        <w:t>provide</w:t>
      </w:r>
      <w:r>
        <w:rPr>
          <w:spacing w:val="-2"/>
          <w:sz w:val="24"/>
        </w:rPr>
        <w:t xml:space="preserve"> </w:t>
      </w:r>
      <w:r>
        <w:rPr>
          <w:sz w:val="24"/>
        </w:rPr>
        <w:t>limits</w:t>
      </w:r>
      <w:r>
        <w:rPr>
          <w:spacing w:val="-3"/>
          <w:sz w:val="24"/>
        </w:rPr>
        <w:t xml:space="preserve"> </w:t>
      </w:r>
      <w:r>
        <w:rPr>
          <w:sz w:val="24"/>
        </w:rPr>
        <w:t>of liability</w:t>
      </w:r>
      <w:r>
        <w:rPr>
          <w:spacing w:val="-1"/>
          <w:sz w:val="24"/>
        </w:rPr>
        <w:t xml:space="preserve"> </w:t>
      </w:r>
      <w:r>
        <w:rPr>
          <w:sz w:val="24"/>
        </w:rPr>
        <w:t>equal</w:t>
      </w:r>
      <w:r>
        <w:rPr>
          <w:spacing w:val="-6"/>
          <w:sz w:val="24"/>
        </w:rPr>
        <w:t xml:space="preserve"> </w:t>
      </w:r>
      <w:r>
        <w:rPr>
          <w:sz w:val="24"/>
        </w:rPr>
        <w:t>to the aggregate limit of liability specified in the policy.</w:t>
      </w:r>
    </w:p>
    <w:p w14:paraId="3FAFEBF0" w14:textId="77777777" w:rsidR="00744A3E" w:rsidRDefault="00DB246A">
      <w:pPr>
        <w:pStyle w:val="ListParagraph"/>
        <w:numPr>
          <w:ilvl w:val="0"/>
          <w:numId w:val="10"/>
        </w:numPr>
        <w:tabs>
          <w:tab w:val="left" w:pos="1135"/>
          <w:tab w:val="left" w:pos="1137"/>
        </w:tabs>
        <w:spacing w:line="192" w:lineRule="auto"/>
        <w:ind w:right="338"/>
        <w:jc w:val="both"/>
        <w:rPr>
          <w:sz w:val="24"/>
        </w:rPr>
      </w:pPr>
      <w:r>
        <w:rPr>
          <w:sz w:val="24"/>
        </w:rPr>
        <w:t>The premium charged for the Optional Extended Reporting Period Endorsement will be based upon the rates for such coverage in effect on the later of the date this policy was issued or last renewed.</w:t>
      </w:r>
      <w:r>
        <w:rPr>
          <w:spacing w:val="40"/>
          <w:sz w:val="24"/>
        </w:rPr>
        <w:t xml:space="preserve"> </w:t>
      </w:r>
      <w:r>
        <w:rPr>
          <w:sz w:val="24"/>
        </w:rPr>
        <w:t>We will not charge a different premium for such extension due to any change in our rates, rating plans, or rating rules subsequent to the issuance or last renewal of this policy.</w:t>
      </w:r>
      <w:r>
        <w:rPr>
          <w:spacing w:val="40"/>
          <w:sz w:val="24"/>
        </w:rPr>
        <w:t xml:space="preserve"> </w:t>
      </w:r>
      <w:r>
        <w:rPr>
          <w:sz w:val="24"/>
        </w:rPr>
        <w:t xml:space="preserve">The premium for the Optional Extended Reporting Period Endorsement will be deemed fully earned at the inception of this optional reporting period </w:t>
      </w:r>
      <w:r>
        <w:rPr>
          <w:spacing w:val="-2"/>
          <w:sz w:val="24"/>
        </w:rPr>
        <w:t>extension.</w:t>
      </w:r>
    </w:p>
    <w:p w14:paraId="5AFB3A37" w14:textId="77777777" w:rsidR="00744A3E" w:rsidRDefault="00DB246A" w:rsidP="009B1222">
      <w:pPr>
        <w:pStyle w:val="ListParagraph"/>
        <w:numPr>
          <w:ilvl w:val="1"/>
          <w:numId w:val="22"/>
        </w:numPr>
        <w:tabs>
          <w:tab w:val="left" w:pos="775"/>
          <w:tab w:val="left" w:pos="777"/>
        </w:tabs>
        <w:spacing w:before="113" w:line="192" w:lineRule="auto"/>
        <w:ind w:right="339"/>
        <w:jc w:val="both"/>
        <w:rPr>
          <w:b/>
          <w:sz w:val="24"/>
        </w:rPr>
      </w:pPr>
      <w:r>
        <w:rPr>
          <w:sz w:val="24"/>
        </w:rPr>
        <w:t xml:space="preserve">If the </w:t>
      </w:r>
      <w:r>
        <w:rPr>
          <w:b/>
          <w:sz w:val="24"/>
        </w:rPr>
        <w:t>Directors &amp;</w:t>
      </w:r>
      <w:r>
        <w:rPr>
          <w:b/>
          <w:spacing w:val="-1"/>
          <w:sz w:val="24"/>
        </w:rPr>
        <w:t xml:space="preserve"> </w:t>
      </w:r>
      <w:r>
        <w:rPr>
          <w:b/>
          <w:sz w:val="24"/>
        </w:rPr>
        <w:t xml:space="preserve">Officers Liability Coverage Part </w:t>
      </w:r>
      <w:r>
        <w:rPr>
          <w:sz w:val="24"/>
        </w:rPr>
        <w:t>is</w:t>
      </w:r>
      <w:r>
        <w:rPr>
          <w:spacing w:val="-1"/>
          <w:sz w:val="24"/>
        </w:rPr>
        <w:t xml:space="preserve"> </w:t>
      </w:r>
      <w:r>
        <w:rPr>
          <w:sz w:val="24"/>
        </w:rPr>
        <w:t>attached to this policy,</w:t>
      </w:r>
      <w:r>
        <w:rPr>
          <w:spacing w:val="-4"/>
          <w:sz w:val="24"/>
        </w:rPr>
        <w:t xml:space="preserve"> </w:t>
      </w:r>
      <w:r>
        <w:rPr>
          <w:b/>
          <w:sz w:val="24"/>
        </w:rPr>
        <w:t>V. DIRECTORS AND</w:t>
      </w:r>
      <w:r>
        <w:rPr>
          <w:b/>
          <w:spacing w:val="40"/>
          <w:sz w:val="24"/>
        </w:rPr>
        <w:t xml:space="preserve"> </w:t>
      </w:r>
      <w:r>
        <w:rPr>
          <w:b/>
          <w:sz w:val="24"/>
        </w:rPr>
        <w:t>OFFICERS</w:t>
      </w:r>
      <w:r>
        <w:rPr>
          <w:b/>
          <w:spacing w:val="40"/>
          <w:sz w:val="24"/>
        </w:rPr>
        <w:t xml:space="preserve"> </w:t>
      </w:r>
      <w:r>
        <w:rPr>
          <w:b/>
          <w:sz w:val="24"/>
        </w:rPr>
        <w:t>LIABILITY</w:t>
      </w:r>
      <w:r>
        <w:rPr>
          <w:b/>
          <w:spacing w:val="40"/>
          <w:sz w:val="24"/>
        </w:rPr>
        <w:t xml:space="preserve"> </w:t>
      </w:r>
      <w:r>
        <w:rPr>
          <w:b/>
          <w:sz w:val="24"/>
        </w:rPr>
        <w:t>EXTENDED</w:t>
      </w:r>
      <w:r>
        <w:rPr>
          <w:b/>
          <w:spacing w:val="40"/>
          <w:sz w:val="24"/>
        </w:rPr>
        <w:t xml:space="preserve"> </w:t>
      </w:r>
      <w:r>
        <w:rPr>
          <w:b/>
          <w:sz w:val="24"/>
        </w:rPr>
        <w:t>REPORTING</w:t>
      </w:r>
      <w:r>
        <w:rPr>
          <w:b/>
          <w:spacing w:val="40"/>
          <w:sz w:val="24"/>
        </w:rPr>
        <w:t xml:space="preserve"> </w:t>
      </w:r>
      <w:r>
        <w:rPr>
          <w:b/>
          <w:sz w:val="24"/>
        </w:rPr>
        <w:t>PERIOD</w:t>
      </w:r>
      <w:r>
        <w:rPr>
          <w:b/>
          <w:spacing w:val="40"/>
          <w:sz w:val="24"/>
        </w:rPr>
        <w:t xml:space="preserve"> </w:t>
      </w:r>
      <w:r>
        <w:rPr>
          <w:b/>
          <w:sz w:val="24"/>
        </w:rPr>
        <w:t>SECTION</w:t>
      </w:r>
      <w:r>
        <w:rPr>
          <w:sz w:val="24"/>
        </w:rPr>
        <w:t>,</w:t>
      </w:r>
      <w:r>
        <w:rPr>
          <w:spacing w:val="40"/>
          <w:sz w:val="24"/>
        </w:rPr>
        <w:t xml:space="preserve"> </w:t>
      </w:r>
      <w:r>
        <w:rPr>
          <w:sz w:val="24"/>
        </w:rPr>
        <w:t>Paragraph</w:t>
      </w:r>
      <w:r>
        <w:rPr>
          <w:spacing w:val="40"/>
          <w:sz w:val="24"/>
        </w:rPr>
        <w:t xml:space="preserve"> </w:t>
      </w:r>
      <w:r>
        <w:rPr>
          <w:b/>
          <w:sz w:val="24"/>
        </w:rPr>
        <w:t>C.</w:t>
      </w:r>
    </w:p>
    <w:p w14:paraId="72F54816" w14:textId="77777777" w:rsidR="00744A3E" w:rsidRDefault="00DB246A">
      <w:pPr>
        <w:spacing w:line="231" w:lineRule="exact"/>
        <w:ind w:left="777"/>
        <w:rPr>
          <w:sz w:val="24"/>
        </w:rPr>
      </w:pPr>
      <w:r>
        <w:rPr>
          <w:b/>
          <w:sz w:val="24"/>
        </w:rPr>
        <w:t>EXTENDED</w:t>
      </w:r>
      <w:r>
        <w:rPr>
          <w:b/>
          <w:spacing w:val="-5"/>
          <w:sz w:val="24"/>
        </w:rPr>
        <w:t xml:space="preserve"> </w:t>
      </w:r>
      <w:r>
        <w:rPr>
          <w:b/>
          <w:sz w:val="24"/>
        </w:rPr>
        <w:t>REPORTING</w:t>
      </w:r>
      <w:r>
        <w:rPr>
          <w:b/>
          <w:spacing w:val="-1"/>
          <w:sz w:val="24"/>
        </w:rPr>
        <w:t xml:space="preserve"> </w:t>
      </w:r>
      <w:r>
        <w:rPr>
          <w:b/>
          <w:sz w:val="24"/>
        </w:rPr>
        <w:t>PERIOD</w:t>
      </w:r>
      <w:r>
        <w:rPr>
          <w:b/>
          <w:spacing w:val="-2"/>
          <w:sz w:val="24"/>
        </w:rPr>
        <w:t xml:space="preserve"> </w:t>
      </w:r>
      <w:r>
        <w:rPr>
          <w:b/>
          <w:sz w:val="24"/>
        </w:rPr>
        <w:t>CONDITIONS</w:t>
      </w:r>
      <w:r>
        <w:rPr>
          <w:b/>
          <w:spacing w:val="-3"/>
          <w:sz w:val="24"/>
        </w:rPr>
        <w:t xml:space="preserve"> </w:t>
      </w:r>
      <w:r>
        <w:rPr>
          <w:sz w:val="24"/>
        </w:rPr>
        <w:t>is</w:t>
      </w:r>
      <w:r>
        <w:rPr>
          <w:spacing w:val="-2"/>
          <w:sz w:val="24"/>
        </w:rPr>
        <w:t xml:space="preserve"> </w:t>
      </w:r>
      <w:r>
        <w:rPr>
          <w:sz w:val="24"/>
        </w:rPr>
        <w:t>amended</w:t>
      </w:r>
      <w:r>
        <w:rPr>
          <w:spacing w:val="-3"/>
          <w:sz w:val="24"/>
        </w:rPr>
        <w:t xml:space="preserve"> </w:t>
      </w:r>
      <w:r>
        <w:rPr>
          <w:sz w:val="24"/>
        </w:rPr>
        <w:t>by</w:t>
      </w:r>
      <w:r>
        <w:rPr>
          <w:spacing w:val="-2"/>
          <w:sz w:val="24"/>
        </w:rPr>
        <w:t xml:space="preserve"> </w:t>
      </w:r>
      <w:r>
        <w:rPr>
          <w:sz w:val="24"/>
        </w:rPr>
        <w:t>the</w:t>
      </w:r>
      <w:r>
        <w:rPr>
          <w:spacing w:val="-2"/>
          <w:sz w:val="24"/>
        </w:rPr>
        <w:t xml:space="preserve"> </w:t>
      </w:r>
      <w:r>
        <w:rPr>
          <w:sz w:val="24"/>
        </w:rPr>
        <w:t>addition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pacing w:val="-2"/>
          <w:sz w:val="24"/>
        </w:rPr>
        <w:t>following:</w:t>
      </w:r>
    </w:p>
    <w:p w14:paraId="46DB7AB7" w14:textId="77777777" w:rsidR="00744A3E" w:rsidRDefault="00DB246A">
      <w:pPr>
        <w:pStyle w:val="ListParagraph"/>
        <w:numPr>
          <w:ilvl w:val="0"/>
          <w:numId w:val="11"/>
        </w:numPr>
        <w:tabs>
          <w:tab w:val="left" w:pos="1137"/>
        </w:tabs>
        <w:spacing w:before="107" w:line="192" w:lineRule="auto"/>
        <w:ind w:right="335"/>
        <w:jc w:val="both"/>
        <w:rPr>
          <w:sz w:val="24"/>
        </w:rPr>
      </w:pPr>
      <w:r>
        <w:rPr>
          <w:sz w:val="24"/>
        </w:rPr>
        <w:t>In the event of a “termination of coverage”, we will provide you with a written notice</w:t>
      </w:r>
      <w:r>
        <w:rPr>
          <w:spacing w:val="40"/>
          <w:sz w:val="24"/>
        </w:rPr>
        <w:t xml:space="preserve"> </w:t>
      </w:r>
      <w:r>
        <w:rPr>
          <w:sz w:val="24"/>
        </w:rPr>
        <w:t>advising you of the Automatic Extended Reporting Period provided under this policy.</w:t>
      </w:r>
      <w:r>
        <w:rPr>
          <w:spacing w:val="40"/>
          <w:sz w:val="24"/>
        </w:rPr>
        <w:t xml:space="preserve"> </w:t>
      </w:r>
      <w:r>
        <w:rPr>
          <w:sz w:val="24"/>
        </w:rPr>
        <w:t>That notice will also include notification of the availability of, premium for, and the importance of purchasing the Optional Extended Reporting Period Endorsement.</w:t>
      </w:r>
      <w:r>
        <w:rPr>
          <w:spacing w:val="40"/>
          <w:sz w:val="24"/>
        </w:rPr>
        <w:t xml:space="preserve"> </w:t>
      </w:r>
      <w:r>
        <w:rPr>
          <w:sz w:val="24"/>
        </w:rPr>
        <w:t>This notice will be sent no earlier than the date of notification of the “termination of coverage” nor later than fifteen</w:t>
      </w:r>
    </w:p>
    <w:p w14:paraId="6CFF88BB" w14:textId="77777777" w:rsidR="00744A3E" w:rsidRDefault="00DB246A">
      <w:pPr>
        <w:pStyle w:val="BodyText"/>
        <w:spacing w:line="229" w:lineRule="exact"/>
        <w:jc w:val="both"/>
      </w:pPr>
      <w:r>
        <w:t>(15)</w:t>
      </w:r>
      <w:r>
        <w:rPr>
          <w:spacing w:val="-3"/>
        </w:rPr>
        <w:t xml:space="preserve"> </w:t>
      </w:r>
      <w:r>
        <w:t>days</w:t>
      </w:r>
      <w:r>
        <w:rPr>
          <w:spacing w:val="-3"/>
        </w:rPr>
        <w:t xml:space="preserve"> </w:t>
      </w:r>
      <w:r>
        <w:t>after</w:t>
      </w:r>
      <w:r>
        <w:rPr>
          <w:spacing w:val="-2"/>
        </w:rPr>
        <w:t xml:space="preserve"> </w:t>
      </w:r>
      <w:r>
        <w:t>such</w:t>
      </w:r>
      <w:r>
        <w:rPr>
          <w:spacing w:val="-1"/>
        </w:rPr>
        <w:t xml:space="preserve"> </w:t>
      </w:r>
      <w:r>
        <w:t>“termination</w:t>
      </w:r>
      <w:r>
        <w:rPr>
          <w:spacing w:val="-2"/>
        </w:rPr>
        <w:t xml:space="preserve"> </w:t>
      </w:r>
      <w:r>
        <w:t xml:space="preserve">of </w:t>
      </w:r>
      <w:r>
        <w:rPr>
          <w:spacing w:val="-2"/>
        </w:rPr>
        <w:t>coverage”.</w:t>
      </w:r>
    </w:p>
    <w:p w14:paraId="222D6E5D" w14:textId="77777777" w:rsidR="00744A3E" w:rsidRDefault="00DB246A" w:rsidP="009B1222">
      <w:pPr>
        <w:pStyle w:val="ListParagraph"/>
        <w:numPr>
          <w:ilvl w:val="1"/>
          <w:numId w:val="22"/>
        </w:numPr>
        <w:tabs>
          <w:tab w:val="left" w:pos="777"/>
        </w:tabs>
        <w:spacing w:before="108" w:line="192" w:lineRule="auto"/>
        <w:ind w:right="341"/>
        <w:jc w:val="both"/>
        <w:rPr>
          <w:sz w:val="24"/>
        </w:rPr>
      </w:pPr>
      <w:r>
        <w:rPr>
          <w:sz w:val="24"/>
        </w:rPr>
        <w:t xml:space="preserve">If the </w:t>
      </w:r>
      <w:r>
        <w:rPr>
          <w:b/>
          <w:sz w:val="24"/>
        </w:rPr>
        <w:t xml:space="preserve">Directors &amp; Officers Liability Coverage Part </w:t>
      </w:r>
      <w:r>
        <w:rPr>
          <w:sz w:val="24"/>
        </w:rPr>
        <w:t xml:space="preserve">is attached to this policy, </w:t>
      </w:r>
      <w:r>
        <w:rPr>
          <w:b/>
          <w:sz w:val="24"/>
        </w:rPr>
        <w:t>VI.</w:t>
      </w:r>
      <w:r>
        <w:rPr>
          <w:b/>
          <w:spacing w:val="40"/>
          <w:sz w:val="24"/>
        </w:rPr>
        <w:t xml:space="preserve"> </w:t>
      </w:r>
      <w:r>
        <w:rPr>
          <w:b/>
          <w:sz w:val="24"/>
        </w:rPr>
        <w:t>DIRECTORS</w:t>
      </w:r>
      <w:r>
        <w:rPr>
          <w:b/>
          <w:spacing w:val="80"/>
          <w:sz w:val="24"/>
        </w:rPr>
        <w:t xml:space="preserve"> </w:t>
      </w:r>
      <w:r>
        <w:rPr>
          <w:b/>
          <w:sz w:val="24"/>
        </w:rPr>
        <w:t>AND</w:t>
      </w:r>
      <w:r>
        <w:rPr>
          <w:b/>
          <w:spacing w:val="80"/>
          <w:sz w:val="24"/>
        </w:rPr>
        <w:t xml:space="preserve"> </w:t>
      </w:r>
      <w:r>
        <w:rPr>
          <w:b/>
          <w:sz w:val="24"/>
        </w:rPr>
        <w:t>OFFICERS</w:t>
      </w:r>
      <w:r>
        <w:rPr>
          <w:b/>
          <w:spacing w:val="80"/>
          <w:sz w:val="24"/>
        </w:rPr>
        <w:t xml:space="preserve"> </w:t>
      </w:r>
      <w:r>
        <w:rPr>
          <w:b/>
          <w:sz w:val="24"/>
        </w:rPr>
        <w:t>LIABILITY</w:t>
      </w:r>
      <w:r>
        <w:rPr>
          <w:b/>
          <w:spacing w:val="80"/>
          <w:sz w:val="24"/>
        </w:rPr>
        <w:t xml:space="preserve"> </w:t>
      </w:r>
      <w:r>
        <w:rPr>
          <w:b/>
          <w:sz w:val="24"/>
        </w:rPr>
        <w:t>CONDITIONS</w:t>
      </w:r>
      <w:r>
        <w:rPr>
          <w:b/>
          <w:spacing w:val="80"/>
          <w:sz w:val="24"/>
        </w:rPr>
        <w:t xml:space="preserve"> </w:t>
      </w:r>
      <w:r>
        <w:rPr>
          <w:b/>
          <w:sz w:val="24"/>
        </w:rPr>
        <w:t>SECTION</w:t>
      </w:r>
      <w:r>
        <w:rPr>
          <w:b/>
          <w:spacing w:val="80"/>
          <w:sz w:val="24"/>
        </w:rPr>
        <w:t xml:space="preserve"> </w:t>
      </w:r>
      <w:r>
        <w:rPr>
          <w:sz w:val="24"/>
        </w:rPr>
        <w:t>is</w:t>
      </w:r>
      <w:r>
        <w:rPr>
          <w:spacing w:val="80"/>
          <w:sz w:val="24"/>
        </w:rPr>
        <w:t xml:space="preserve"> </w:t>
      </w:r>
      <w:r>
        <w:rPr>
          <w:sz w:val="24"/>
        </w:rPr>
        <w:t>amended</w:t>
      </w:r>
      <w:r>
        <w:rPr>
          <w:spacing w:val="80"/>
          <w:sz w:val="24"/>
        </w:rPr>
        <w:t xml:space="preserve"> </w:t>
      </w:r>
      <w:r>
        <w:rPr>
          <w:sz w:val="24"/>
        </w:rPr>
        <w:t>by</w:t>
      </w:r>
      <w:r>
        <w:rPr>
          <w:spacing w:val="80"/>
          <w:sz w:val="24"/>
        </w:rPr>
        <w:t xml:space="preserve"> </w:t>
      </w:r>
      <w:r>
        <w:rPr>
          <w:sz w:val="24"/>
        </w:rPr>
        <w:t>the</w:t>
      </w:r>
    </w:p>
    <w:p w14:paraId="43EFA626" w14:textId="77777777" w:rsidR="00744A3E" w:rsidRDefault="00DB246A">
      <w:pPr>
        <w:pStyle w:val="BodyText"/>
        <w:spacing w:line="231" w:lineRule="exact"/>
        <w:ind w:left="777"/>
      </w:pPr>
      <w:r>
        <w:t>addition</w:t>
      </w:r>
      <w:r>
        <w:rPr>
          <w:spacing w:val="-3"/>
        </w:rPr>
        <w:t xml:space="preserve"> </w:t>
      </w:r>
      <w:r>
        <w:t>of</w:t>
      </w:r>
      <w:r>
        <w:rPr>
          <w:spacing w:val="-4"/>
        </w:rPr>
        <w:t xml:space="preserve"> </w:t>
      </w:r>
      <w:r>
        <w:t xml:space="preserve">the </w:t>
      </w:r>
      <w:r>
        <w:rPr>
          <w:spacing w:val="-2"/>
        </w:rPr>
        <w:t>following:</w:t>
      </w:r>
    </w:p>
    <w:p w14:paraId="5BC5DAC4" w14:textId="77777777" w:rsidR="00744A3E" w:rsidRDefault="00DB246A">
      <w:pPr>
        <w:pStyle w:val="Heading1"/>
        <w:spacing w:before="113"/>
      </w:pPr>
      <w:r>
        <w:t>J.</w:t>
      </w:r>
      <w:r>
        <w:rPr>
          <w:spacing w:val="-3"/>
        </w:rPr>
        <w:t xml:space="preserve"> </w:t>
      </w:r>
      <w:r>
        <w:t>YOUR</w:t>
      </w:r>
      <w:r>
        <w:rPr>
          <w:spacing w:val="-2"/>
        </w:rPr>
        <w:t xml:space="preserve"> </w:t>
      </w:r>
      <w:r>
        <w:t>RIGHT</w:t>
      </w:r>
      <w:r>
        <w:rPr>
          <w:spacing w:val="-2"/>
        </w:rPr>
        <w:t xml:space="preserve"> </w:t>
      </w:r>
      <w:r>
        <w:t>TO</w:t>
      </w:r>
      <w:r>
        <w:rPr>
          <w:spacing w:val="-4"/>
        </w:rPr>
        <w:t xml:space="preserve"> </w:t>
      </w:r>
      <w:r>
        <w:t>“CLAIM”</w:t>
      </w:r>
      <w:r>
        <w:rPr>
          <w:spacing w:val="-2"/>
        </w:rPr>
        <w:t xml:space="preserve"> </w:t>
      </w:r>
      <w:r>
        <w:t>AND</w:t>
      </w:r>
      <w:r>
        <w:rPr>
          <w:spacing w:val="-2"/>
        </w:rPr>
        <w:t xml:space="preserve"> </w:t>
      </w:r>
      <w:r>
        <w:t>“WRONGFUL</w:t>
      </w:r>
      <w:r>
        <w:rPr>
          <w:spacing w:val="-2"/>
        </w:rPr>
        <w:t xml:space="preserve"> </w:t>
      </w:r>
      <w:r>
        <w:t>ACT”</w:t>
      </w:r>
      <w:r>
        <w:rPr>
          <w:spacing w:val="-1"/>
        </w:rPr>
        <w:t xml:space="preserve"> </w:t>
      </w:r>
      <w:r>
        <w:rPr>
          <w:spacing w:val="-2"/>
        </w:rPr>
        <w:t>INFORMATION</w:t>
      </w:r>
    </w:p>
    <w:p w14:paraId="2F8D97B8" w14:textId="59BC4CD8" w:rsidR="008C7DB1" w:rsidRDefault="00DB246A" w:rsidP="008C7DB1">
      <w:pPr>
        <w:pStyle w:val="BodyText"/>
        <w:spacing w:before="107" w:line="192" w:lineRule="auto"/>
        <w:rPr>
          <w:spacing w:val="-2"/>
        </w:rPr>
      </w:pPr>
      <w:r>
        <w:t>We</w:t>
      </w:r>
      <w:r>
        <w:rPr>
          <w:spacing w:val="-2"/>
        </w:rPr>
        <w:t xml:space="preserve"> </w:t>
      </w:r>
      <w:r>
        <w:t>will</w:t>
      </w:r>
      <w:r>
        <w:rPr>
          <w:spacing w:val="-3"/>
        </w:rPr>
        <w:t xml:space="preserve"> </w:t>
      </w:r>
      <w:r>
        <w:t>furnish</w:t>
      </w:r>
      <w:r>
        <w:rPr>
          <w:spacing w:val="-4"/>
        </w:rPr>
        <w:t xml:space="preserve"> </w:t>
      </w:r>
      <w:r>
        <w:t>the</w:t>
      </w:r>
      <w:r>
        <w:rPr>
          <w:spacing w:val="-2"/>
        </w:rPr>
        <w:t xml:space="preserve"> </w:t>
      </w:r>
      <w:r>
        <w:t>first</w:t>
      </w:r>
      <w:r>
        <w:rPr>
          <w:spacing w:val="-5"/>
        </w:rPr>
        <w:t xml:space="preserve"> </w:t>
      </w:r>
      <w:r>
        <w:t>Named</w:t>
      </w:r>
      <w:r>
        <w:rPr>
          <w:spacing w:val="-2"/>
        </w:rPr>
        <w:t xml:space="preserve"> </w:t>
      </w:r>
      <w:r>
        <w:t>Insured</w:t>
      </w:r>
      <w:r>
        <w:rPr>
          <w:spacing w:val="-4"/>
        </w:rPr>
        <w:t xml:space="preserve"> </w:t>
      </w:r>
      <w:r>
        <w:t>shown</w:t>
      </w:r>
      <w:r>
        <w:rPr>
          <w:spacing w:val="-2"/>
        </w:rPr>
        <w:t xml:space="preserve"> </w:t>
      </w:r>
      <w:r>
        <w:t>in</w:t>
      </w:r>
      <w:r>
        <w:rPr>
          <w:spacing w:val="-2"/>
        </w:rPr>
        <w:t xml:space="preserve"> </w:t>
      </w:r>
      <w:r>
        <w:t>the</w:t>
      </w:r>
      <w:r>
        <w:rPr>
          <w:spacing w:val="-2"/>
        </w:rPr>
        <w:t xml:space="preserve"> </w:t>
      </w:r>
      <w:r>
        <w:t>“Declarations”</w:t>
      </w:r>
      <w:r>
        <w:rPr>
          <w:spacing w:val="-6"/>
        </w:rPr>
        <w:t xml:space="preserve"> </w:t>
      </w:r>
      <w:r>
        <w:t>with</w:t>
      </w:r>
      <w:r>
        <w:rPr>
          <w:spacing w:val="-2"/>
        </w:rPr>
        <w:t xml:space="preserve"> </w:t>
      </w:r>
      <w:r>
        <w:t>the</w:t>
      </w:r>
      <w:r>
        <w:rPr>
          <w:spacing w:val="-4"/>
        </w:rPr>
        <w:t xml:space="preserve"> </w:t>
      </w:r>
      <w:r>
        <w:t xml:space="preserve">following </w:t>
      </w:r>
      <w:r>
        <w:rPr>
          <w:spacing w:val="-2"/>
        </w:rPr>
        <w:t>information</w:t>
      </w:r>
      <w:r w:rsidR="00BF7D58">
        <w:rPr>
          <w:spacing w:val="-2"/>
        </w:rPr>
        <w:t xml:space="preserve"> commencing not more than four years prior to the date of </w:t>
      </w:r>
      <w:r w:rsidR="00B501EF">
        <w:rPr>
          <w:spacing w:val="-2"/>
        </w:rPr>
        <w:t xml:space="preserve">request </w:t>
      </w:r>
      <w:r w:rsidR="00B501EF" w:rsidRPr="008C7DB1">
        <w:rPr>
          <w:spacing w:val="-2"/>
        </w:rPr>
        <w:t>and</w:t>
      </w:r>
      <w:r w:rsidR="008C7DB1">
        <w:rPr>
          <w:spacing w:val="-2"/>
        </w:rPr>
        <w:t xml:space="preserve"> ending six months prior to that date:</w:t>
      </w:r>
    </w:p>
    <w:p w14:paraId="66619851" w14:textId="2C7B09BC" w:rsidR="00BF7D58" w:rsidRDefault="00BF7D58" w:rsidP="00BF7D58">
      <w:pPr>
        <w:pStyle w:val="BodyText"/>
        <w:spacing w:before="107" w:line="192" w:lineRule="auto"/>
      </w:pPr>
      <w:r>
        <w:t xml:space="preserve">(1) Each policy number; (2) each period of coverage provided; (3) evidence that the reports </w:t>
      </w:r>
      <w:r w:rsidR="00B501EF">
        <w:t xml:space="preserve">   </w:t>
      </w:r>
      <w:r>
        <w:t>are furnished by the insurer; (4) written premiums; (5) pricing information and modifications used if requested by the insured; and (6) a detailed listing of “wrongful acts”.</w:t>
      </w:r>
    </w:p>
    <w:p w14:paraId="307F8A5B" w14:textId="77777777" w:rsidR="00744A3E" w:rsidRDefault="00DB246A">
      <w:pPr>
        <w:pStyle w:val="BodyText"/>
        <w:spacing w:before="107" w:line="192" w:lineRule="auto"/>
        <w:ind w:left="1497" w:right="341"/>
      </w:pPr>
      <w:r>
        <w:t>Amounts reserved are based on our judgment. They are subject to change and should not be regarded as ultimate settlement values.</w:t>
      </w:r>
    </w:p>
    <w:p w14:paraId="27EB9BAD" w14:textId="77777777" w:rsidR="00744A3E" w:rsidRDefault="00DB246A">
      <w:pPr>
        <w:pStyle w:val="BodyText"/>
        <w:spacing w:before="123" w:line="189" w:lineRule="auto"/>
        <w:ind w:right="341"/>
        <w:jc w:val="both"/>
      </w:pPr>
      <w:r>
        <w:t>You must not disclose this information to any claimant or any claimant’s representative without our consent.</w:t>
      </w:r>
    </w:p>
    <w:p w14:paraId="14C014CA" w14:textId="77777777" w:rsidR="00744A3E" w:rsidRDefault="00DB246A">
      <w:pPr>
        <w:pStyle w:val="BodyText"/>
        <w:spacing w:before="123"/>
        <w:jc w:val="both"/>
      </w:pPr>
      <w:r>
        <w:t>If</w:t>
      </w:r>
      <w:r>
        <w:rPr>
          <w:spacing w:val="-1"/>
        </w:rPr>
        <w:t xml:space="preserve"> </w:t>
      </w:r>
      <w:r>
        <w:t>we</w:t>
      </w:r>
      <w:r>
        <w:rPr>
          <w:spacing w:val="-1"/>
        </w:rPr>
        <w:t xml:space="preserve"> </w:t>
      </w:r>
      <w:r>
        <w:t>cancel</w:t>
      </w:r>
      <w:r>
        <w:rPr>
          <w:spacing w:val="-4"/>
        </w:rPr>
        <w:t xml:space="preserve"> </w:t>
      </w:r>
      <w:r>
        <w:t>or</w:t>
      </w:r>
      <w:r>
        <w:rPr>
          <w:spacing w:val="-3"/>
        </w:rPr>
        <w:t xml:space="preserve"> </w:t>
      </w:r>
      <w:r>
        <w:t>elect</w:t>
      </w:r>
      <w:r>
        <w:rPr>
          <w:spacing w:val="-3"/>
        </w:rPr>
        <w:t xml:space="preserve"> </w:t>
      </w:r>
      <w:r>
        <w:t>not</w:t>
      </w:r>
      <w:r>
        <w:rPr>
          <w:spacing w:val="-1"/>
        </w:rPr>
        <w:t xml:space="preserve"> </w:t>
      </w:r>
      <w:r>
        <w:t>to</w:t>
      </w:r>
      <w:r>
        <w:rPr>
          <w:spacing w:val="-1"/>
        </w:rPr>
        <w:t xml:space="preserve"> </w:t>
      </w:r>
      <w:r>
        <w:t>renew</w:t>
      </w:r>
      <w:r>
        <w:rPr>
          <w:spacing w:val="-1"/>
        </w:rPr>
        <w:t xml:space="preserve"> </w:t>
      </w:r>
      <w:r>
        <w:t>this</w:t>
      </w:r>
      <w:r>
        <w:rPr>
          <w:spacing w:val="-2"/>
        </w:rPr>
        <w:t xml:space="preserve"> </w:t>
      </w:r>
      <w:r>
        <w:t xml:space="preserve">Coverage </w:t>
      </w:r>
      <w:r>
        <w:rPr>
          <w:spacing w:val="-2"/>
        </w:rPr>
        <w:t>Part:</w:t>
      </w:r>
    </w:p>
    <w:p w14:paraId="27EA542A" w14:textId="77777777" w:rsidR="00744A3E" w:rsidRDefault="00DB246A">
      <w:pPr>
        <w:pStyle w:val="ListParagraph"/>
        <w:numPr>
          <w:ilvl w:val="1"/>
          <w:numId w:val="9"/>
        </w:numPr>
        <w:tabs>
          <w:tab w:val="left" w:pos="1855"/>
          <w:tab w:val="left" w:pos="1857"/>
        </w:tabs>
        <w:spacing w:before="44"/>
        <w:ind w:right="337"/>
        <w:jc w:val="both"/>
        <w:rPr>
          <w:sz w:val="24"/>
        </w:rPr>
      </w:pPr>
      <w:r>
        <w:rPr>
          <w:sz w:val="24"/>
        </w:rPr>
        <w:t>For reasons other than those requiring 10 days’ notice, we will provide such information to the first Named Insured or the first Named Insured’s</w:t>
      </w:r>
      <w:r>
        <w:rPr>
          <w:spacing w:val="-1"/>
          <w:sz w:val="24"/>
        </w:rPr>
        <w:t xml:space="preserve"> </w:t>
      </w:r>
      <w:r>
        <w:rPr>
          <w:sz w:val="24"/>
        </w:rPr>
        <w:t>authorized agent no later than the date of the notice of coverage termination.</w:t>
      </w:r>
    </w:p>
    <w:p w14:paraId="63AB8D5F" w14:textId="77777777" w:rsidR="00744A3E" w:rsidRDefault="00DB246A">
      <w:pPr>
        <w:pStyle w:val="ListParagraph"/>
        <w:numPr>
          <w:ilvl w:val="1"/>
          <w:numId w:val="9"/>
        </w:numPr>
        <w:tabs>
          <w:tab w:val="left" w:pos="1855"/>
          <w:tab w:val="left" w:pos="1857"/>
        </w:tabs>
        <w:spacing w:before="114" w:line="192" w:lineRule="auto"/>
        <w:ind w:right="341"/>
        <w:jc w:val="both"/>
        <w:rPr>
          <w:sz w:val="24"/>
        </w:rPr>
      </w:pPr>
      <w:r>
        <w:rPr>
          <w:sz w:val="24"/>
        </w:rPr>
        <w:lastRenderedPageBreak/>
        <w:t>Where 10 days’ notice is required, the reports shall be provided no later than 30 days after receipt of the written request from the first Named Insured or the first Named Insured’s agent.</w:t>
      </w:r>
    </w:p>
    <w:p w14:paraId="475B659B" w14:textId="77777777" w:rsidR="00744A3E" w:rsidRDefault="00DB246A">
      <w:pPr>
        <w:pStyle w:val="BodyText"/>
        <w:spacing w:before="118" w:line="192" w:lineRule="auto"/>
        <w:ind w:right="338"/>
        <w:jc w:val="both"/>
      </w:pPr>
      <w:r>
        <w:t>In other circumstances, we will provide this information only if we receive a written request from the first Named Insured or the first Named Insured’s authorized agent or broker.</w:t>
      </w:r>
      <w:r>
        <w:rPr>
          <w:spacing w:val="80"/>
        </w:rPr>
        <w:t xml:space="preserve"> </w:t>
      </w:r>
      <w:r>
        <w:t>In this case, we will provide this information no later than 30 days after receipt of the request.</w:t>
      </w:r>
    </w:p>
    <w:p w14:paraId="6BED957C" w14:textId="04228FA6" w:rsidR="00986A0B" w:rsidRDefault="00DB246A" w:rsidP="009B1222">
      <w:pPr>
        <w:pStyle w:val="BodyText"/>
        <w:spacing w:before="118" w:line="192" w:lineRule="auto"/>
        <w:ind w:right="338"/>
        <w:jc w:val="both"/>
      </w:pPr>
      <w:r>
        <w:t>We compile “claim” and “wrongful act” information for our own business purposes and exercise reasonable care in doing so.</w:t>
      </w:r>
      <w:r>
        <w:rPr>
          <w:spacing w:val="40"/>
        </w:rPr>
        <w:t xml:space="preserve"> </w:t>
      </w:r>
      <w:r>
        <w:t>In providing this information to the first Named Insured, we make no representations or warranties to insureds, insurers, or others to</w:t>
      </w:r>
      <w:r>
        <w:rPr>
          <w:spacing w:val="80"/>
        </w:rPr>
        <w:t xml:space="preserve"> </w:t>
      </w:r>
      <w:r>
        <w:t>whom this information is furnished by or on behalf of any insured.</w:t>
      </w:r>
      <w:r>
        <w:rPr>
          <w:spacing w:val="40"/>
        </w:rPr>
        <w:t xml:space="preserve"> </w:t>
      </w:r>
      <w:r>
        <w:t>Cancellation or nonrenewal will be effective even if we inadvertently provide inaccurate information.</w:t>
      </w:r>
      <w:r w:rsidR="009B1222">
        <w:t xml:space="preserve">  </w:t>
      </w:r>
    </w:p>
    <w:p w14:paraId="03AB2495" w14:textId="77777777" w:rsidR="00744A3E" w:rsidRDefault="00DB246A">
      <w:pPr>
        <w:pStyle w:val="Heading1"/>
        <w:spacing w:before="71"/>
      </w:pPr>
      <w:r>
        <w:t>K.</w:t>
      </w:r>
      <w:r>
        <w:rPr>
          <w:spacing w:val="50"/>
        </w:rPr>
        <w:t xml:space="preserve"> </w:t>
      </w:r>
      <w:r>
        <w:t xml:space="preserve">RETROACTIVE </w:t>
      </w:r>
      <w:r>
        <w:rPr>
          <w:spacing w:val="-4"/>
        </w:rPr>
        <w:t>DATE</w:t>
      </w:r>
    </w:p>
    <w:p w14:paraId="57A729C4" w14:textId="77777777" w:rsidR="00744A3E" w:rsidRDefault="00DB246A">
      <w:pPr>
        <w:pStyle w:val="BodyText"/>
        <w:spacing w:before="109" w:line="192" w:lineRule="auto"/>
        <w:ind w:right="340"/>
        <w:jc w:val="both"/>
      </w:pPr>
      <w:r>
        <w:t xml:space="preserve">Once the retroactive date is established, it may be advanced only with the written consent of the insured. Prior to the advancement of the retroactive date by us, we must obtain the </w:t>
      </w:r>
      <w:bookmarkStart w:id="4" w:name="S._If_the_Directors_&amp;_Officers_Liability"/>
      <w:bookmarkEnd w:id="4"/>
      <w:r>
        <w:t>written consent from the named insured.</w:t>
      </w:r>
    </w:p>
    <w:p w14:paraId="42FA228A" w14:textId="77777777" w:rsidR="00744A3E" w:rsidRDefault="00DB246A" w:rsidP="009B1222">
      <w:pPr>
        <w:pStyle w:val="ListParagraph"/>
        <w:numPr>
          <w:ilvl w:val="1"/>
          <w:numId w:val="22"/>
        </w:numPr>
        <w:tabs>
          <w:tab w:val="left" w:pos="777"/>
        </w:tabs>
        <w:spacing w:before="118" w:line="192" w:lineRule="auto"/>
        <w:ind w:right="339"/>
        <w:jc w:val="both"/>
        <w:rPr>
          <w:sz w:val="24"/>
        </w:rPr>
      </w:pPr>
      <w:r>
        <w:rPr>
          <w:sz w:val="24"/>
        </w:rPr>
        <w:t xml:space="preserve">If the </w:t>
      </w:r>
      <w:r>
        <w:rPr>
          <w:b/>
          <w:sz w:val="24"/>
        </w:rPr>
        <w:t xml:space="preserve">Directors &amp; Officers Liability Coverage Part </w:t>
      </w:r>
      <w:r>
        <w:rPr>
          <w:sz w:val="24"/>
        </w:rPr>
        <w:t xml:space="preserve">is attached to this policy, </w:t>
      </w:r>
      <w:r>
        <w:rPr>
          <w:b/>
          <w:sz w:val="24"/>
        </w:rPr>
        <w:t>VII. DIRECTORS</w:t>
      </w:r>
      <w:r>
        <w:rPr>
          <w:b/>
          <w:spacing w:val="40"/>
          <w:sz w:val="24"/>
        </w:rPr>
        <w:t xml:space="preserve">  </w:t>
      </w:r>
      <w:r>
        <w:rPr>
          <w:b/>
          <w:sz w:val="24"/>
        </w:rPr>
        <w:t>AND</w:t>
      </w:r>
      <w:r>
        <w:rPr>
          <w:b/>
          <w:spacing w:val="40"/>
          <w:sz w:val="24"/>
        </w:rPr>
        <w:t xml:space="preserve">  </w:t>
      </w:r>
      <w:r>
        <w:rPr>
          <w:b/>
          <w:sz w:val="24"/>
        </w:rPr>
        <w:t>OFFICERS</w:t>
      </w:r>
      <w:r>
        <w:rPr>
          <w:b/>
          <w:spacing w:val="40"/>
          <w:sz w:val="24"/>
        </w:rPr>
        <w:t xml:space="preserve">  </w:t>
      </w:r>
      <w:r>
        <w:rPr>
          <w:b/>
          <w:sz w:val="24"/>
        </w:rPr>
        <w:t>LIABILITY</w:t>
      </w:r>
      <w:r>
        <w:rPr>
          <w:b/>
          <w:spacing w:val="40"/>
          <w:sz w:val="24"/>
        </w:rPr>
        <w:t xml:space="preserve">  </w:t>
      </w:r>
      <w:r>
        <w:rPr>
          <w:b/>
          <w:sz w:val="24"/>
        </w:rPr>
        <w:t>ADDITIONAL</w:t>
      </w:r>
      <w:r>
        <w:rPr>
          <w:b/>
          <w:spacing w:val="40"/>
          <w:sz w:val="24"/>
        </w:rPr>
        <w:t xml:space="preserve">  </w:t>
      </w:r>
      <w:r>
        <w:rPr>
          <w:b/>
          <w:sz w:val="24"/>
        </w:rPr>
        <w:t>CHANGES</w:t>
      </w:r>
      <w:r>
        <w:rPr>
          <w:sz w:val="24"/>
        </w:rPr>
        <w:t>,</w:t>
      </w:r>
      <w:r>
        <w:rPr>
          <w:spacing w:val="40"/>
          <w:sz w:val="24"/>
        </w:rPr>
        <w:t xml:space="preserve">  </w:t>
      </w:r>
      <w:r>
        <w:rPr>
          <w:sz w:val="24"/>
        </w:rPr>
        <w:t>Paragraph</w:t>
      </w:r>
      <w:r>
        <w:rPr>
          <w:spacing w:val="40"/>
          <w:sz w:val="24"/>
        </w:rPr>
        <w:t xml:space="preserve">  </w:t>
      </w:r>
      <w:r>
        <w:rPr>
          <w:b/>
          <w:sz w:val="24"/>
        </w:rPr>
        <w:t>8</w:t>
      </w:r>
      <w:r>
        <w:rPr>
          <w:sz w:val="24"/>
        </w:rPr>
        <w:t>.</w:t>
      </w:r>
    </w:p>
    <w:p w14:paraId="110BD5E9" w14:textId="77777777" w:rsidR="00744A3E" w:rsidRDefault="00DB246A">
      <w:pPr>
        <w:spacing w:line="229" w:lineRule="exact"/>
        <w:ind w:left="777"/>
        <w:jc w:val="both"/>
        <w:rPr>
          <w:sz w:val="24"/>
        </w:rPr>
      </w:pPr>
      <w:r>
        <w:rPr>
          <w:b/>
          <w:sz w:val="24"/>
        </w:rPr>
        <w:t>“Termination</w:t>
      </w:r>
      <w:r>
        <w:rPr>
          <w:b/>
          <w:spacing w:val="-3"/>
          <w:sz w:val="24"/>
        </w:rPr>
        <w:t xml:space="preserve"> </w:t>
      </w:r>
      <w:r>
        <w:rPr>
          <w:b/>
          <w:sz w:val="24"/>
        </w:rPr>
        <w:t>of</w:t>
      </w:r>
      <w:r>
        <w:rPr>
          <w:b/>
          <w:spacing w:val="-4"/>
          <w:sz w:val="24"/>
        </w:rPr>
        <w:t xml:space="preserve"> </w:t>
      </w:r>
      <w:r>
        <w:rPr>
          <w:b/>
          <w:sz w:val="24"/>
        </w:rPr>
        <w:t>coverage”</w:t>
      </w:r>
      <w:r>
        <w:rPr>
          <w:b/>
          <w:spacing w:val="-3"/>
          <w:sz w:val="24"/>
        </w:rPr>
        <w:t xml:space="preserve"> </w:t>
      </w:r>
      <w:r>
        <w:rPr>
          <w:sz w:val="24"/>
        </w:rPr>
        <w:t>is</w:t>
      </w:r>
      <w:r>
        <w:rPr>
          <w:spacing w:val="-3"/>
          <w:sz w:val="24"/>
        </w:rPr>
        <w:t xml:space="preserve"> </w:t>
      </w:r>
      <w:r>
        <w:rPr>
          <w:sz w:val="24"/>
        </w:rPr>
        <w:t>replaced</w:t>
      </w:r>
      <w:r>
        <w:rPr>
          <w:spacing w:val="-4"/>
          <w:sz w:val="24"/>
        </w:rPr>
        <w:t xml:space="preserve"> </w:t>
      </w:r>
      <w:r>
        <w:rPr>
          <w:sz w:val="24"/>
        </w:rPr>
        <w:t>by</w:t>
      </w:r>
      <w:r>
        <w:rPr>
          <w:spacing w:val="-3"/>
          <w:sz w:val="24"/>
        </w:rPr>
        <w:t xml:space="preserve"> </w:t>
      </w:r>
      <w:r>
        <w:rPr>
          <w:sz w:val="24"/>
        </w:rPr>
        <w:t>the</w:t>
      </w:r>
      <w:r>
        <w:rPr>
          <w:spacing w:val="-1"/>
          <w:sz w:val="24"/>
        </w:rPr>
        <w:t xml:space="preserve"> </w:t>
      </w:r>
      <w:r>
        <w:rPr>
          <w:spacing w:val="-2"/>
          <w:sz w:val="24"/>
        </w:rPr>
        <w:t>following:</w:t>
      </w:r>
    </w:p>
    <w:p w14:paraId="0E1A13F4" w14:textId="77777777" w:rsidR="00744A3E" w:rsidRDefault="00DB246A">
      <w:pPr>
        <w:pStyle w:val="ListParagraph"/>
        <w:numPr>
          <w:ilvl w:val="0"/>
          <w:numId w:val="10"/>
        </w:numPr>
        <w:tabs>
          <w:tab w:val="left" w:pos="1135"/>
          <w:tab w:val="left" w:pos="1137"/>
        </w:tabs>
        <w:spacing w:before="110" w:line="192" w:lineRule="auto"/>
        <w:ind w:right="340"/>
        <w:rPr>
          <w:sz w:val="24"/>
        </w:rPr>
      </w:pPr>
      <w:r>
        <w:rPr>
          <w:sz w:val="24"/>
        </w:rPr>
        <w:t>“</w:t>
      </w:r>
      <w:r>
        <w:rPr>
          <w:b/>
          <w:sz w:val="24"/>
        </w:rPr>
        <w:t>Termination of coverage</w:t>
      </w:r>
      <w:r>
        <w:rPr>
          <w:sz w:val="24"/>
        </w:rPr>
        <w:t>” (DIRECTORS AND OFFICERS) means, whether made by us or the Named Insured at any time:</w:t>
      </w:r>
    </w:p>
    <w:p w14:paraId="197C35FC" w14:textId="77777777" w:rsidR="00744A3E" w:rsidRDefault="00DB246A">
      <w:pPr>
        <w:pStyle w:val="ListParagraph"/>
        <w:numPr>
          <w:ilvl w:val="1"/>
          <w:numId w:val="10"/>
        </w:numPr>
        <w:tabs>
          <w:tab w:val="left" w:pos="1496"/>
        </w:tabs>
        <w:spacing w:before="73"/>
        <w:ind w:left="1496" w:hanging="359"/>
        <w:rPr>
          <w:sz w:val="24"/>
        </w:rPr>
      </w:pPr>
      <w:r>
        <w:rPr>
          <w:sz w:val="24"/>
        </w:rPr>
        <w:t>The</w:t>
      </w:r>
      <w:r>
        <w:rPr>
          <w:spacing w:val="-4"/>
          <w:sz w:val="24"/>
        </w:rPr>
        <w:t xml:space="preserve"> </w:t>
      </w:r>
      <w:r>
        <w:rPr>
          <w:sz w:val="24"/>
        </w:rPr>
        <w:t>cancellation</w:t>
      </w:r>
      <w:r>
        <w:rPr>
          <w:spacing w:val="-1"/>
          <w:sz w:val="24"/>
        </w:rPr>
        <w:t xml:space="preserve"> </w:t>
      </w:r>
      <w:r>
        <w:rPr>
          <w:sz w:val="24"/>
        </w:rPr>
        <w:t>or</w:t>
      </w:r>
      <w:r>
        <w:rPr>
          <w:spacing w:val="-5"/>
          <w:sz w:val="24"/>
        </w:rPr>
        <w:t xml:space="preserve"> </w:t>
      </w:r>
      <w:r>
        <w:rPr>
          <w:sz w:val="24"/>
        </w:rPr>
        <w:t>nonrenewal</w:t>
      </w:r>
      <w:r>
        <w:rPr>
          <w:spacing w:val="-5"/>
          <w:sz w:val="24"/>
        </w:rPr>
        <w:t xml:space="preserve"> </w:t>
      </w:r>
      <w:r>
        <w:rPr>
          <w:sz w:val="24"/>
        </w:rPr>
        <w:t>of</w:t>
      </w:r>
      <w:r>
        <w:rPr>
          <w:spacing w:val="-3"/>
          <w:sz w:val="24"/>
        </w:rPr>
        <w:t xml:space="preserve"> </w:t>
      </w:r>
      <w:r>
        <w:rPr>
          <w:sz w:val="24"/>
        </w:rPr>
        <w:t>this</w:t>
      </w:r>
      <w:r>
        <w:rPr>
          <w:spacing w:val="-2"/>
          <w:sz w:val="24"/>
        </w:rPr>
        <w:t xml:space="preserve"> </w:t>
      </w:r>
      <w:r>
        <w:rPr>
          <w:sz w:val="24"/>
        </w:rPr>
        <w:t>coverage</w:t>
      </w:r>
      <w:r>
        <w:rPr>
          <w:spacing w:val="-3"/>
          <w:sz w:val="24"/>
        </w:rPr>
        <w:t xml:space="preserve"> </w:t>
      </w:r>
      <w:r>
        <w:rPr>
          <w:sz w:val="24"/>
        </w:rPr>
        <w:t>part;</w:t>
      </w:r>
      <w:r>
        <w:rPr>
          <w:spacing w:val="-4"/>
          <w:sz w:val="24"/>
        </w:rPr>
        <w:t xml:space="preserve"> </w:t>
      </w:r>
      <w:r>
        <w:rPr>
          <w:spacing w:val="-5"/>
          <w:sz w:val="24"/>
        </w:rPr>
        <w:t>or</w:t>
      </w:r>
    </w:p>
    <w:p w14:paraId="4D2FBCD1" w14:textId="77777777" w:rsidR="00744A3E" w:rsidRDefault="00DB246A">
      <w:pPr>
        <w:pStyle w:val="ListParagraph"/>
        <w:numPr>
          <w:ilvl w:val="1"/>
          <w:numId w:val="10"/>
        </w:numPr>
        <w:tabs>
          <w:tab w:val="left" w:pos="1495"/>
          <w:tab w:val="left" w:pos="1497"/>
        </w:tabs>
        <w:spacing w:before="109" w:line="192" w:lineRule="auto"/>
        <w:ind w:right="341"/>
        <w:rPr>
          <w:sz w:val="24"/>
        </w:rPr>
      </w:pPr>
      <w:r>
        <w:rPr>
          <w:sz w:val="24"/>
        </w:rPr>
        <w:t>A decrease in limits, a reduction in coverage, an increased deductible or self-insured</w:t>
      </w:r>
      <w:r>
        <w:rPr>
          <w:spacing w:val="80"/>
          <w:w w:val="150"/>
          <w:sz w:val="24"/>
        </w:rPr>
        <w:t xml:space="preserve"> </w:t>
      </w:r>
      <w:r>
        <w:rPr>
          <w:sz w:val="24"/>
        </w:rPr>
        <w:t>retention, a new exclusion, or any other change in coverage less favorable to you.</w:t>
      </w:r>
    </w:p>
    <w:p w14:paraId="32ED41D6" w14:textId="5E1AFD03" w:rsidR="00024B3E" w:rsidRPr="00986A0B" w:rsidRDefault="00024B3E" w:rsidP="009B1222">
      <w:pPr>
        <w:pStyle w:val="ListParagraph"/>
        <w:numPr>
          <w:ilvl w:val="1"/>
          <w:numId w:val="22"/>
        </w:numPr>
        <w:tabs>
          <w:tab w:val="left" w:pos="775"/>
          <w:tab w:val="left" w:pos="777"/>
        </w:tabs>
        <w:spacing w:before="118" w:line="192" w:lineRule="auto"/>
        <w:ind w:right="338"/>
        <w:jc w:val="both"/>
        <w:rPr>
          <w:sz w:val="24"/>
        </w:rPr>
      </w:pPr>
      <w:r>
        <w:rPr>
          <w:sz w:val="24"/>
        </w:rPr>
        <w:t xml:space="preserve">If the </w:t>
      </w:r>
      <w:r w:rsidRPr="00986A0B">
        <w:rPr>
          <w:b/>
          <w:bCs/>
          <w:sz w:val="24"/>
        </w:rPr>
        <w:t>Environmental Impairment Liability Coverage Part</w:t>
      </w:r>
      <w:r>
        <w:rPr>
          <w:sz w:val="24"/>
        </w:rPr>
        <w:t xml:space="preserve"> is part of this policy, the following is added to </w:t>
      </w:r>
      <w:r w:rsidRPr="00520789">
        <w:rPr>
          <w:b/>
          <w:bCs/>
          <w:sz w:val="24"/>
        </w:rPr>
        <w:t>Section</w:t>
      </w:r>
      <w:r>
        <w:rPr>
          <w:sz w:val="24"/>
        </w:rPr>
        <w:t xml:space="preserve"> </w:t>
      </w:r>
      <w:r w:rsidRPr="00986A0B">
        <w:rPr>
          <w:b/>
          <w:sz w:val="24"/>
        </w:rPr>
        <w:t>I.</w:t>
      </w:r>
      <w:r>
        <w:rPr>
          <w:b/>
          <w:sz w:val="24"/>
        </w:rPr>
        <w:t xml:space="preserve">, </w:t>
      </w:r>
      <w:r w:rsidRPr="00986A0B">
        <w:rPr>
          <w:bCs/>
          <w:sz w:val="24"/>
        </w:rPr>
        <w:t>Paragraph</w:t>
      </w:r>
      <w:r>
        <w:rPr>
          <w:bCs/>
          <w:sz w:val="24"/>
        </w:rPr>
        <w:t xml:space="preserve"> </w:t>
      </w:r>
      <w:r w:rsidRPr="00986A0B">
        <w:rPr>
          <w:b/>
          <w:sz w:val="24"/>
        </w:rPr>
        <w:t>B.</w:t>
      </w:r>
      <w:r>
        <w:rPr>
          <w:b/>
          <w:sz w:val="24"/>
        </w:rPr>
        <w:t>2.</w:t>
      </w:r>
      <w:r w:rsidRPr="00986A0B">
        <w:rPr>
          <w:b/>
          <w:sz w:val="24"/>
        </w:rPr>
        <w:t>e.</w:t>
      </w:r>
      <w:r>
        <w:rPr>
          <w:b/>
          <w:sz w:val="24"/>
        </w:rPr>
        <w:t>:</w:t>
      </w:r>
    </w:p>
    <w:p w14:paraId="0941F815" w14:textId="0AA20787" w:rsidR="00024B3E" w:rsidRPr="00986A0B" w:rsidRDefault="00FE71B3" w:rsidP="00986A0B">
      <w:pPr>
        <w:pStyle w:val="ListParagraph"/>
        <w:numPr>
          <w:ilvl w:val="0"/>
          <w:numId w:val="17"/>
        </w:numPr>
        <w:tabs>
          <w:tab w:val="left" w:pos="775"/>
          <w:tab w:val="left" w:pos="777"/>
        </w:tabs>
        <w:spacing w:before="118" w:line="192" w:lineRule="auto"/>
        <w:ind w:right="338"/>
        <w:rPr>
          <w:sz w:val="24"/>
        </w:rPr>
      </w:pPr>
      <w:r>
        <w:rPr>
          <w:sz w:val="24"/>
          <w:szCs w:val="24"/>
        </w:rPr>
        <w:t>D</w:t>
      </w:r>
      <w:r w:rsidR="00A17562" w:rsidRPr="009764DA">
        <w:rPr>
          <w:sz w:val="24"/>
          <w:szCs w:val="24"/>
        </w:rPr>
        <w:t>efense costs s</w:t>
      </w:r>
      <w:r w:rsidR="00024B3E" w:rsidRPr="009764DA">
        <w:rPr>
          <w:sz w:val="24"/>
          <w:szCs w:val="24"/>
        </w:rPr>
        <w:t>hall</w:t>
      </w:r>
      <w:r w:rsidR="00024B3E">
        <w:rPr>
          <w:sz w:val="24"/>
        </w:rPr>
        <w:t xml:space="preserve"> not erode the limits of insurance until we have incurred an amount equal to the limits of insurance or $1,000,000, whichever is less.</w:t>
      </w:r>
    </w:p>
    <w:p w14:paraId="3B6B8793" w14:textId="684B7C52" w:rsidR="00744A3E" w:rsidRDefault="00DB246A" w:rsidP="009B1222">
      <w:pPr>
        <w:pStyle w:val="ListParagraph"/>
        <w:numPr>
          <w:ilvl w:val="1"/>
          <w:numId w:val="22"/>
        </w:numPr>
        <w:tabs>
          <w:tab w:val="left" w:pos="775"/>
          <w:tab w:val="left" w:pos="777"/>
        </w:tabs>
        <w:spacing w:before="118" w:line="192" w:lineRule="auto"/>
        <w:ind w:right="338"/>
        <w:jc w:val="both"/>
        <w:rPr>
          <w:sz w:val="24"/>
        </w:rPr>
      </w:pPr>
      <w:r>
        <w:rPr>
          <w:sz w:val="24"/>
        </w:rPr>
        <w:t xml:space="preserve">If the </w:t>
      </w:r>
      <w:r>
        <w:rPr>
          <w:b/>
          <w:sz w:val="24"/>
        </w:rPr>
        <w:t xml:space="preserve">Environmental Impairment Liability Coverage Part </w:t>
      </w:r>
      <w:r>
        <w:rPr>
          <w:sz w:val="24"/>
        </w:rPr>
        <w:t xml:space="preserve">is a part of this policy, the introductory paragraphs preceding Paragraph </w:t>
      </w:r>
      <w:r>
        <w:rPr>
          <w:b/>
          <w:sz w:val="24"/>
        </w:rPr>
        <w:t xml:space="preserve">A. </w:t>
      </w:r>
      <w:r>
        <w:rPr>
          <w:sz w:val="24"/>
        </w:rPr>
        <w:t xml:space="preserve">in </w:t>
      </w:r>
      <w:r>
        <w:rPr>
          <w:b/>
          <w:sz w:val="24"/>
        </w:rPr>
        <w:t xml:space="preserve">V. ENVIRONMENTAL IMPAIRMENT LIABILITY EXTENDED REPORTING PERIOD SECTION </w:t>
      </w:r>
      <w:r>
        <w:rPr>
          <w:sz w:val="24"/>
        </w:rPr>
        <w:t>are replaced by the following:</w:t>
      </w:r>
    </w:p>
    <w:p w14:paraId="273CF097" w14:textId="77777777" w:rsidR="00744A3E" w:rsidRDefault="00DB246A">
      <w:pPr>
        <w:spacing w:before="123"/>
        <w:ind w:left="777" w:right="339"/>
        <w:jc w:val="both"/>
        <w:rPr>
          <w:sz w:val="24"/>
        </w:rPr>
      </w:pPr>
      <w:r>
        <w:rPr>
          <w:sz w:val="24"/>
        </w:rPr>
        <w:t>In the event of any “termination of coverage”, we will provide an Automatic Extended</w:t>
      </w:r>
      <w:r>
        <w:rPr>
          <w:spacing w:val="40"/>
          <w:sz w:val="24"/>
        </w:rPr>
        <w:t xml:space="preserve"> </w:t>
      </w:r>
      <w:r>
        <w:rPr>
          <w:sz w:val="24"/>
        </w:rPr>
        <w:t xml:space="preserve">Reporting Period as described in Paragraph </w:t>
      </w:r>
      <w:r>
        <w:rPr>
          <w:b/>
          <w:sz w:val="24"/>
        </w:rPr>
        <w:t xml:space="preserve">A. AUTOMATIC EXTENDED REPORTING PERIOD </w:t>
      </w:r>
      <w:r>
        <w:rPr>
          <w:sz w:val="24"/>
        </w:rPr>
        <w:t xml:space="preserve">and, if you purchase it, an Optional Extended Reporting Period as described in Paragraph </w:t>
      </w:r>
      <w:r>
        <w:rPr>
          <w:b/>
          <w:sz w:val="24"/>
        </w:rPr>
        <w:t>B. OPTIONAL EXTENDED REPORTING PERIOD</w:t>
      </w:r>
      <w:r>
        <w:rPr>
          <w:sz w:val="24"/>
        </w:rPr>
        <w:t>.</w:t>
      </w:r>
    </w:p>
    <w:p w14:paraId="67E690B1" w14:textId="77777777" w:rsidR="00744A3E" w:rsidRDefault="00DB246A" w:rsidP="009B1222">
      <w:pPr>
        <w:pStyle w:val="ListParagraph"/>
        <w:numPr>
          <w:ilvl w:val="1"/>
          <w:numId w:val="22"/>
        </w:numPr>
        <w:tabs>
          <w:tab w:val="left" w:pos="777"/>
        </w:tabs>
        <w:ind w:right="339"/>
        <w:jc w:val="both"/>
        <w:rPr>
          <w:sz w:val="24"/>
        </w:rPr>
      </w:pPr>
      <w:r>
        <w:rPr>
          <w:sz w:val="24"/>
        </w:rPr>
        <w:t xml:space="preserve">If the </w:t>
      </w:r>
      <w:r>
        <w:rPr>
          <w:b/>
          <w:sz w:val="24"/>
        </w:rPr>
        <w:t xml:space="preserve">Environmental Impairment Liability Coverage Part </w:t>
      </w:r>
      <w:r>
        <w:rPr>
          <w:sz w:val="24"/>
        </w:rPr>
        <w:t xml:space="preserve">is a part of this policy, </w:t>
      </w:r>
      <w:r>
        <w:rPr>
          <w:b/>
          <w:sz w:val="24"/>
        </w:rPr>
        <w:t>V. ENVIRONMENTAL IMPAIRMENT LIABILITY EXTENDED REPORTING PERIOD SECTION</w:t>
      </w:r>
      <w:r>
        <w:rPr>
          <w:sz w:val="24"/>
        </w:rPr>
        <w:t>,</w:t>
      </w:r>
    </w:p>
    <w:p w14:paraId="1349CD37" w14:textId="77777777" w:rsidR="00744A3E" w:rsidRDefault="00DB246A">
      <w:pPr>
        <w:pStyle w:val="ListParagraph"/>
        <w:numPr>
          <w:ilvl w:val="0"/>
          <w:numId w:val="8"/>
        </w:numPr>
        <w:tabs>
          <w:tab w:val="left" w:pos="1083"/>
        </w:tabs>
        <w:spacing w:before="0"/>
        <w:ind w:left="1083" w:hanging="306"/>
        <w:rPr>
          <w:sz w:val="24"/>
        </w:rPr>
      </w:pPr>
      <w:r>
        <w:rPr>
          <w:b/>
          <w:sz w:val="24"/>
        </w:rPr>
        <w:t>AUTOMATIC</w:t>
      </w:r>
      <w:r>
        <w:rPr>
          <w:b/>
          <w:spacing w:val="-8"/>
          <w:sz w:val="24"/>
        </w:rPr>
        <w:t xml:space="preserve"> </w:t>
      </w:r>
      <w:r>
        <w:rPr>
          <w:b/>
          <w:sz w:val="24"/>
        </w:rPr>
        <w:t>EXTENDED</w:t>
      </w:r>
      <w:r>
        <w:rPr>
          <w:b/>
          <w:spacing w:val="-2"/>
          <w:sz w:val="24"/>
        </w:rPr>
        <w:t xml:space="preserve"> </w:t>
      </w:r>
      <w:r>
        <w:rPr>
          <w:b/>
          <w:sz w:val="24"/>
        </w:rPr>
        <w:t>REPORTING</w:t>
      </w:r>
      <w:r>
        <w:rPr>
          <w:b/>
          <w:spacing w:val="-4"/>
          <w:sz w:val="24"/>
        </w:rPr>
        <w:t xml:space="preserve"> </w:t>
      </w:r>
      <w:r>
        <w:rPr>
          <w:b/>
          <w:sz w:val="24"/>
        </w:rPr>
        <w:t>PERIOD</w:t>
      </w:r>
      <w:r>
        <w:rPr>
          <w:sz w:val="24"/>
        </w:rPr>
        <w:t>,</w:t>
      </w:r>
      <w:r>
        <w:rPr>
          <w:spacing w:val="-1"/>
          <w:sz w:val="24"/>
        </w:rPr>
        <w:t xml:space="preserve"> </w:t>
      </w:r>
      <w:r>
        <w:rPr>
          <w:sz w:val="24"/>
        </w:rPr>
        <w:t>Paragraph</w:t>
      </w:r>
      <w:r>
        <w:rPr>
          <w:spacing w:val="-1"/>
          <w:sz w:val="24"/>
        </w:rPr>
        <w:t xml:space="preserve"> </w:t>
      </w:r>
      <w:r>
        <w:rPr>
          <w:sz w:val="24"/>
        </w:rPr>
        <w:t>3.</w:t>
      </w:r>
      <w:r>
        <w:rPr>
          <w:spacing w:val="-4"/>
          <w:sz w:val="24"/>
        </w:rPr>
        <w:t xml:space="preserve"> </w:t>
      </w:r>
      <w:r>
        <w:rPr>
          <w:sz w:val="24"/>
        </w:rPr>
        <w:t>is</w:t>
      </w:r>
      <w:r>
        <w:rPr>
          <w:spacing w:val="-3"/>
          <w:sz w:val="24"/>
        </w:rPr>
        <w:t xml:space="preserve"> </w:t>
      </w:r>
      <w:r>
        <w:rPr>
          <w:spacing w:val="-2"/>
          <w:sz w:val="24"/>
        </w:rPr>
        <w:t>deleted.</w:t>
      </w:r>
    </w:p>
    <w:p w14:paraId="11527493" w14:textId="77777777" w:rsidR="00744A3E" w:rsidRDefault="00DB246A" w:rsidP="009B1222">
      <w:pPr>
        <w:pStyle w:val="ListParagraph"/>
        <w:numPr>
          <w:ilvl w:val="1"/>
          <w:numId w:val="22"/>
        </w:numPr>
        <w:tabs>
          <w:tab w:val="left" w:pos="777"/>
        </w:tabs>
        <w:ind w:right="339"/>
        <w:rPr>
          <w:sz w:val="24"/>
        </w:rPr>
      </w:pPr>
      <w:r>
        <w:rPr>
          <w:sz w:val="24"/>
        </w:rPr>
        <w:t>If</w:t>
      </w:r>
      <w:r>
        <w:rPr>
          <w:spacing w:val="80"/>
          <w:sz w:val="24"/>
        </w:rPr>
        <w:t xml:space="preserve"> </w:t>
      </w:r>
      <w:r>
        <w:rPr>
          <w:sz w:val="24"/>
        </w:rPr>
        <w:t>the</w:t>
      </w:r>
      <w:r>
        <w:rPr>
          <w:spacing w:val="80"/>
          <w:sz w:val="24"/>
        </w:rPr>
        <w:t xml:space="preserve"> </w:t>
      </w:r>
      <w:r>
        <w:rPr>
          <w:b/>
          <w:sz w:val="24"/>
        </w:rPr>
        <w:t>Environmental</w:t>
      </w:r>
      <w:r>
        <w:rPr>
          <w:b/>
          <w:spacing w:val="78"/>
          <w:sz w:val="24"/>
        </w:rPr>
        <w:t xml:space="preserve"> </w:t>
      </w:r>
      <w:r>
        <w:rPr>
          <w:b/>
          <w:sz w:val="24"/>
        </w:rPr>
        <w:t>Impairment</w:t>
      </w:r>
      <w:r>
        <w:rPr>
          <w:b/>
          <w:spacing w:val="79"/>
          <w:sz w:val="24"/>
        </w:rPr>
        <w:t xml:space="preserve"> </w:t>
      </w:r>
      <w:r>
        <w:rPr>
          <w:b/>
          <w:sz w:val="24"/>
        </w:rPr>
        <w:t>Liability</w:t>
      </w:r>
      <w:r>
        <w:rPr>
          <w:b/>
          <w:spacing w:val="80"/>
          <w:sz w:val="24"/>
        </w:rPr>
        <w:t xml:space="preserve"> </w:t>
      </w:r>
      <w:r>
        <w:rPr>
          <w:b/>
          <w:sz w:val="24"/>
        </w:rPr>
        <w:t>Coverage</w:t>
      </w:r>
      <w:r>
        <w:rPr>
          <w:b/>
          <w:spacing w:val="80"/>
          <w:sz w:val="24"/>
        </w:rPr>
        <w:t xml:space="preserve"> </w:t>
      </w:r>
      <w:r>
        <w:rPr>
          <w:b/>
          <w:sz w:val="24"/>
        </w:rPr>
        <w:t>Part</w:t>
      </w:r>
      <w:r>
        <w:rPr>
          <w:b/>
          <w:spacing w:val="79"/>
          <w:sz w:val="24"/>
        </w:rPr>
        <w:t xml:space="preserve"> </w:t>
      </w:r>
      <w:r>
        <w:rPr>
          <w:sz w:val="24"/>
        </w:rPr>
        <w:t>is</w:t>
      </w:r>
      <w:r>
        <w:rPr>
          <w:spacing w:val="80"/>
          <w:sz w:val="24"/>
        </w:rPr>
        <w:t xml:space="preserve"> </w:t>
      </w:r>
      <w:r>
        <w:rPr>
          <w:sz w:val="24"/>
        </w:rPr>
        <w:t>a</w:t>
      </w:r>
      <w:r>
        <w:rPr>
          <w:spacing w:val="80"/>
          <w:sz w:val="24"/>
        </w:rPr>
        <w:t xml:space="preserve"> </w:t>
      </w:r>
      <w:r>
        <w:rPr>
          <w:sz w:val="24"/>
        </w:rPr>
        <w:t>part</w:t>
      </w:r>
      <w:r>
        <w:rPr>
          <w:spacing w:val="80"/>
          <w:sz w:val="24"/>
        </w:rPr>
        <w:t xml:space="preserve"> </w:t>
      </w:r>
      <w:r>
        <w:rPr>
          <w:sz w:val="24"/>
        </w:rPr>
        <w:t>of</w:t>
      </w:r>
      <w:r>
        <w:rPr>
          <w:spacing w:val="80"/>
          <w:sz w:val="24"/>
        </w:rPr>
        <w:t xml:space="preserve"> </w:t>
      </w:r>
      <w:r>
        <w:rPr>
          <w:sz w:val="24"/>
        </w:rPr>
        <w:t>this</w:t>
      </w:r>
      <w:r>
        <w:rPr>
          <w:spacing w:val="80"/>
          <w:sz w:val="24"/>
        </w:rPr>
        <w:t xml:space="preserve"> </w:t>
      </w:r>
      <w:r>
        <w:rPr>
          <w:sz w:val="24"/>
        </w:rPr>
        <w:t>policy,</w:t>
      </w:r>
      <w:r>
        <w:rPr>
          <w:spacing w:val="80"/>
          <w:sz w:val="24"/>
        </w:rPr>
        <w:t xml:space="preserve"> </w:t>
      </w:r>
      <w:r>
        <w:rPr>
          <w:b/>
          <w:sz w:val="24"/>
        </w:rPr>
        <w:t>V. ENVIRONMENTAL IMPAIRMENT LIABILITY EXTENDED REPORTING PERIOD SECTION</w:t>
      </w:r>
      <w:r>
        <w:rPr>
          <w:sz w:val="24"/>
        </w:rPr>
        <w:t>,</w:t>
      </w:r>
    </w:p>
    <w:p w14:paraId="234EEAB8" w14:textId="77777777" w:rsidR="00744A3E" w:rsidRDefault="00DB246A">
      <w:pPr>
        <w:pStyle w:val="ListParagraph"/>
        <w:numPr>
          <w:ilvl w:val="0"/>
          <w:numId w:val="8"/>
        </w:numPr>
        <w:tabs>
          <w:tab w:val="left" w:pos="1095"/>
        </w:tabs>
        <w:spacing w:before="0"/>
        <w:ind w:left="777" w:right="341" w:firstLine="0"/>
        <w:rPr>
          <w:sz w:val="24"/>
        </w:rPr>
      </w:pPr>
      <w:r>
        <w:rPr>
          <w:b/>
          <w:sz w:val="24"/>
        </w:rPr>
        <w:t>OPTIONAL EXTENDED REPORTING PERIOD</w:t>
      </w:r>
      <w:r>
        <w:rPr>
          <w:sz w:val="24"/>
        </w:rPr>
        <w:t xml:space="preserve">, Paragraphs </w:t>
      </w:r>
      <w:r>
        <w:rPr>
          <w:b/>
          <w:sz w:val="24"/>
        </w:rPr>
        <w:t xml:space="preserve">1., 3., </w:t>
      </w:r>
      <w:r>
        <w:rPr>
          <w:sz w:val="24"/>
        </w:rPr>
        <w:t xml:space="preserve">and </w:t>
      </w:r>
      <w:r>
        <w:rPr>
          <w:b/>
          <w:sz w:val="24"/>
        </w:rPr>
        <w:t>5</w:t>
      </w:r>
      <w:r>
        <w:rPr>
          <w:sz w:val="24"/>
        </w:rPr>
        <w:t>. are replaced by the following:</w:t>
      </w:r>
    </w:p>
    <w:p w14:paraId="258F5AFB" w14:textId="77777777" w:rsidR="00744A3E" w:rsidRDefault="00DB246A">
      <w:pPr>
        <w:pStyle w:val="BodyText"/>
        <w:spacing w:before="115" w:line="192" w:lineRule="auto"/>
        <w:ind w:left="777" w:right="341"/>
      </w:pPr>
      <w:r>
        <w:rPr>
          <w:b/>
        </w:rPr>
        <w:t>1.</w:t>
      </w:r>
      <w:r>
        <w:rPr>
          <w:b/>
          <w:spacing w:val="80"/>
        </w:rPr>
        <w:t xml:space="preserve"> </w:t>
      </w:r>
      <w:r>
        <w:t>If you purchase the Optional Extended Reporting Period, it will start upon the expiration of the Automatic Extended Reporting Period and will last for one year.</w:t>
      </w:r>
    </w:p>
    <w:p w14:paraId="07A20343" w14:textId="77777777" w:rsidR="00744A3E" w:rsidRDefault="00DB246A">
      <w:pPr>
        <w:pStyle w:val="ListParagraph"/>
        <w:numPr>
          <w:ilvl w:val="0"/>
          <w:numId w:val="7"/>
        </w:numPr>
        <w:tabs>
          <w:tab w:val="left" w:pos="1137"/>
        </w:tabs>
        <w:spacing w:before="122" w:line="189" w:lineRule="auto"/>
        <w:ind w:right="337"/>
        <w:jc w:val="both"/>
        <w:rPr>
          <w:sz w:val="24"/>
        </w:rPr>
      </w:pPr>
      <w:r>
        <w:rPr>
          <w:sz w:val="24"/>
        </w:rPr>
        <w:t>We will provide the Optional Extended Reporting Period, if the first Named Insured makes</w:t>
      </w:r>
      <w:r>
        <w:rPr>
          <w:spacing w:val="40"/>
          <w:sz w:val="24"/>
        </w:rPr>
        <w:t xml:space="preserve"> </w:t>
      </w:r>
      <w:r>
        <w:rPr>
          <w:sz w:val="24"/>
        </w:rPr>
        <w:t>a written request to us for it which we receive within the greater of:</w:t>
      </w:r>
    </w:p>
    <w:p w14:paraId="6D63DE08" w14:textId="77777777" w:rsidR="00744A3E" w:rsidRDefault="00DB246A">
      <w:pPr>
        <w:pStyle w:val="ListParagraph"/>
        <w:numPr>
          <w:ilvl w:val="1"/>
          <w:numId w:val="7"/>
        </w:numPr>
        <w:tabs>
          <w:tab w:val="left" w:pos="1496"/>
        </w:tabs>
        <w:spacing w:before="76"/>
        <w:ind w:left="1496" w:hanging="359"/>
        <w:jc w:val="both"/>
        <w:rPr>
          <w:sz w:val="24"/>
        </w:rPr>
      </w:pPr>
      <w:r>
        <w:rPr>
          <w:sz w:val="24"/>
        </w:rPr>
        <w:t>30</w:t>
      </w:r>
      <w:r>
        <w:rPr>
          <w:spacing w:val="-2"/>
          <w:sz w:val="24"/>
        </w:rPr>
        <w:t xml:space="preserve"> </w:t>
      </w:r>
      <w:r>
        <w:rPr>
          <w:sz w:val="24"/>
        </w:rPr>
        <w:t>days</w:t>
      </w:r>
      <w:r>
        <w:rPr>
          <w:spacing w:val="-3"/>
          <w:sz w:val="24"/>
        </w:rPr>
        <w:t xml:space="preserve"> </w:t>
      </w:r>
      <w:r>
        <w:rPr>
          <w:sz w:val="24"/>
        </w:rPr>
        <w:t>after</w:t>
      </w:r>
      <w:r>
        <w:rPr>
          <w:spacing w:val="-3"/>
          <w:sz w:val="24"/>
        </w:rPr>
        <w:t xml:space="preserve"> </w:t>
      </w:r>
      <w:r>
        <w:rPr>
          <w:sz w:val="24"/>
        </w:rPr>
        <w:t>the</w:t>
      </w:r>
      <w:r>
        <w:rPr>
          <w:spacing w:val="-2"/>
          <w:sz w:val="24"/>
        </w:rPr>
        <w:t xml:space="preserve"> </w:t>
      </w:r>
      <w:r>
        <w:rPr>
          <w:sz w:val="24"/>
        </w:rPr>
        <w:t>“termination</w:t>
      </w:r>
      <w:r>
        <w:rPr>
          <w:spacing w:val="-3"/>
          <w:sz w:val="24"/>
        </w:rPr>
        <w:t xml:space="preserve"> </w:t>
      </w:r>
      <w:r>
        <w:rPr>
          <w:sz w:val="24"/>
        </w:rPr>
        <w:t>of</w:t>
      </w:r>
      <w:r>
        <w:rPr>
          <w:spacing w:val="-2"/>
          <w:sz w:val="24"/>
        </w:rPr>
        <w:t xml:space="preserve"> </w:t>
      </w:r>
      <w:r>
        <w:rPr>
          <w:sz w:val="24"/>
        </w:rPr>
        <w:t>coverage”;</w:t>
      </w:r>
      <w:r>
        <w:rPr>
          <w:spacing w:val="-1"/>
          <w:sz w:val="24"/>
        </w:rPr>
        <w:t xml:space="preserve"> </w:t>
      </w:r>
      <w:r>
        <w:rPr>
          <w:spacing w:val="-5"/>
          <w:sz w:val="24"/>
        </w:rPr>
        <w:t>or</w:t>
      </w:r>
    </w:p>
    <w:p w14:paraId="2B49B7B1" w14:textId="77777777" w:rsidR="00744A3E" w:rsidRDefault="00DB246A">
      <w:pPr>
        <w:pStyle w:val="ListParagraph"/>
        <w:numPr>
          <w:ilvl w:val="1"/>
          <w:numId w:val="7"/>
        </w:numPr>
        <w:tabs>
          <w:tab w:val="left" w:pos="1495"/>
          <w:tab w:val="left" w:pos="1497"/>
        </w:tabs>
        <w:spacing w:before="110" w:line="192" w:lineRule="auto"/>
        <w:ind w:right="338"/>
        <w:jc w:val="both"/>
        <w:rPr>
          <w:sz w:val="24"/>
        </w:rPr>
      </w:pPr>
      <w:r>
        <w:rPr>
          <w:sz w:val="24"/>
        </w:rPr>
        <w:t>15 days from the date of delivery or mailing of the required notice advising you of the availability of, premium for, and importance of purchasing the Optional Extended Reporting Period.</w:t>
      </w:r>
    </w:p>
    <w:p w14:paraId="4618D299" w14:textId="77777777" w:rsidR="00744A3E" w:rsidRDefault="00DB246A">
      <w:pPr>
        <w:pStyle w:val="ListParagraph"/>
        <w:numPr>
          <w:ilvl w:val="0"/>
          <w:numId w:val="11"/>
        </w:numPr>
        <w:tabs>
          <w:tab w:val="left" w:pos="1137"/>
        </w:tabs>
        <w:spacing w:line="189" w:lineRule="auto"/>
        <w:ind w:right="341"/>
        <w:jc w:val="both"/>
        <w:rPr>
          <w:sz w:val="24"/>
        </w:rPr>
      </w:pPr>
      <w:r>
        <w:rPr>
          <w:sz w:val="24"/>
        </w:rPr>
        <w:t>The Optional Extended Reporting Period will provide limits of liability equal to the</w:t>
      </w:r>
      <w:r>
        <w:rPr>
          <w:spacing w:val="40"/>
          <w:sz w:val="24"/>
        </w:rPr>
        <w:t xml:space="preserve"> </w:t>
      </w:r>
      <w:r>
        <w:rPr>
          <w:sz w:val="24"/>
        </w:rPr>
        <w:t>aggregate limit of liability specified in the policy.</w:t>
      </w:r>
    </w:p>
    <w:p w14:paraId="4154147E" w14:textId="77777777" w:rsidR="00744A3E" w:rsidRDefault="00DB246A" w:rsidP="009B1222">
      <w:pPr>
        <w:pStyle w:val="ListParagraph"/>
        <w:numPr>
          <w:ilvl w:val="1"/>
          <w:numId w:val="22"/>
        </w:numPr>
        <w:tabs>
          <w:tab w:val="left" w:pos="775"/>
          <w:tab w:val="left" w:pos="777"/>
        </w:tabs>
        <w:spacing w:before="124"/>
        <w:ind w:right="339"/>
        <w:jc w:val="both"/>
        <w:rPr>
          <w:sz w:val="24"/>
        </w:rPr>
      </w:pPr>
      <w:r>
        <w:rPr>
          <w:sz w:val="24"/>
        </w:rPr>
        <w:lastRenderedPageBreak/>
        <w:t xml:space="preserve">If the </w:t>
      </w:r>
      <w:r>
        <w:rPr>
          <w:b/>
          <w:sz w:val="24"/>
        </w:rPr>
        <w:t xml:space="preserve">Environmental Impairment Liability Coverage Part </w:t>
      </w:r>
      <w:r>
        <w:rPr>
          <w:sz w:val="24"/>
        </w:rPr>
        <w:t xml:space="preserve">is a part of this policy, </w:t>
      </w:r>
      <w:r>
        <w:rPr>
          <w:b/>
          <w:sz w:val="24"/>
        </w:rPr>
        <w:t>V. ENVIRONMENTAL IMPAIRMENT LIABILITY EXTENDED REPORTING PERIOD SECTION</w:t>
      </w:r>
      <w:r>
        <w:rPr>
          <w:sz w:val="24"/>
        </w:rPr>
        <w:t>,</w:t>
      </w:r>
    </w:p>
    <w:p w14:paraId="51A3089A" w14:textId="77777777" w:rsidR="00744A3E" w:rsidRDefault="00DB246A">
      <w:pPr>
        <w:ind w:left="777" w:right="338"/>
        <w:jc w:val="both"/>
        <w:rPr>
          <w:sz w:val="24"/>
        </w:rPr>
      </w:pPr>
      <w:r>
        <w:rPr>
          <w:sz w:val="24"/>
        </w:rPr>
        <w:t xml:space="preserve">Paragraph </w:t>
      </w:r>
      <w:r>
        <w:rPr>
          <w:b/>
          <w:sz w:val="24"/>
        </w:rPr>
        <w:t xml:space="preserve">B. OPTIONAL EXTENDED REPORTING PERIOD </w:t>
      </w:r>
      <w:r>
        <w:rPr>
          <w:sz w:val="24"/>
        </w:rPr>
        <w:t>is amended by the addition of the following:</w:t>
      </w:r>
    </w:p>
    <w:p w14:paraId="768DEC2F" w14:textId="77777777" w:rsidR="00744A3E" w:rsidRDefault="00DB246A">
      <w:pPr>
        <w:pStyle w:val="ListParagraph"/>
        <w:numPr>
          <w:ilvl w:val="0"/>
          <w:numId w:val="11"/>
        </w:numPr>
        <w:tabs>
          <w:tab w:val="left" w:pos="1137"/>
        </w:tabs>
        <w:spacing w:before="117" w:line="192" w:lineRule="auto"/>
        <w:ind w:right="339"/>
        <w:jc w:val="both"/>
        <w:rPr>
          <w:sz w:val="24"/>
        </w:rPr>
      </w:pPr>
      <w:r>
        <w:rPr>
          <w:sz w:val="24"/>
        </w:rPr>
        <w:t>The premium charged for the Optional Extended Reporting Period will be based upon the rates for such coverage in effect on the later of the date this policy was issued or last renewed.</w:t>
      </w:r>
      <w:r>
        <w:rPr>
          <w:spacing w:val="40"/>
          <w:sz w:val="24"/>
        </w:rPr>
        <w:t xml:space="preserve"> </w:t>
      </w:r>
      <w:r>
        <w:rPr>
          <w:sz w:val="24"/>
        </w:rPr>
        <w:t>We will not charge a different premium for such extension due to any change in our rates, rating plans, or rating rules subsequent to the issuance or last renewal of this policy.</w:t>
      </w:r>
      <w:r>
        <w:rPr>
          <w:spacing w:val="40"/>
          <w:sz w:val="24"/>
        </w:rPr>
        <w:t xml:space="preserve"> </w:t>
      </w:r>
      <w:r>
        <w:rPr>
          <w:sz w:val="24"/>
        </w:rPr>
        <w:t>The premium for the Optional Extended Reporting Period will be deemed fully earned at the inception of this optional reporting period extension.</w:t>
      </w:r>
    </w:p>
    <w:p w14:paraId="3DAACB06" w14:textId="782C4AFD" w:rsidR="00744A3E" w:rsidRPr="00C930DF" w:rsidRDefault="00C930DF" w:rsidP="00C930DF">
      <w:pPr>
        <w:tabs>
          <w:tab w:val="left" w:pos="777"/>
        </w:tabs>
        <w:spacing w:before="118"/>
        <w:ind w:left="720" w:right="339" w:hanging="720"/>
        <w:jc w:val="both"/>
        <w:rPr>
          <w:sz w:val="24"/>
        </w:rPr>
      </w:pPr>
      <w:r>
        <w:rPr>
          <w:sz w:val="24"/>
        </w:rPr>
        <w:t xml:space="preserve">    AA. </w:t>
      </w:r>
      <w:r w:rsidR="00DB246A" w:rsidRPr="00C930DF">
        <w:rPr>
          <w:sz w:val="24"/>
        </w:rPr>
        <w:t xml:space="preserve">If the </w:t>
      </w:r>
      <w:r w:rsidR="00DB246A" w:rsidRPr="00C930DF">
        <w:rPr>
          <w:b/>
          <w:sz w:val="24"/>
        </w:rPr>
        <w:t xml:space="preserve">Environmental Impairment Liability Coverage Part </w:t>
      </w:r>
      <w:r w:rsidR="00DB246A" w:rsidRPr="00C930DF">
        <w:rPr>
          <w:sz w:val="24"/>
        </w:rPr>
        <w:t xml:space="preserve">is a part of this policy, </w:t>
      </w:r>
      <w:r w:rsidR="00DB246A" w:rsidRPr="00C930DF">
        <w:rPr>
          <w:b/>
          <w:sz w:val="24"/>
        </w:rPr>
        <w:t>V. ENVIRONMENTAL IMPAIRMENT LIABILITY EXTENDED REPORTING PERIOD SECTION</w:t>
      </w:r>
      <w:r w:rsidR="00DB246A" w:rsidRPr="00C930DF">
        <w:rPr>
          <w:sz w:val="24"/>
        </w:rPr>
        <w:t>,</w:t>
      </w:r>
    </w:p>
    <w:p w14:paraId="70C6FD05" w14:textId="77777777" w:rsidR="00744A3E" w:rsidRDefault="00DB246A">
      <w:pPr>
        <w:spacing w:before="76"/>
        <w:ind w:left="777" w:right="341"/>
        <w:rPr>
          <w:sz w:val="24"/>
        </w:rPr>
      </w:pPr>
      <w:r>
        <w:rPr>
          <w:sz w:val="24"/>
        </w:rPr>
        <w:t>Paragraph</w:t>
      </w:r>
      <w:r>
        <w:rPr>
          <w:spacing w:val="-2"/>
          <w:sz w:val="24"/>
        </w:rPr>
        <w:t xml:space="preserve"> </w:t>
      </w:r>
      <w:r>
        <w:rPr>
          <w:b/>
          <w:sz w:val="24"/>
        </w:rPr>
        <w:t>C.</w:t>
      </w:r>
      <w:r>
        <w:rPr>
          <w:b/>
          <w:spacing w:val="-5"/>
          <w:sz w:val="24"/>
        </w:rPr>
        <w:t xml:space="preserve"> </w:t>
      </w:r>
      <w:r>
        <w:rPr>
          <w:b/>
          <w:sz w:val="24"/>
        </w:rPr>
        <w:t>Extended</w:t>
      </w:r>
      <w:r>
        <w:rPr>
          <w:b/>
          <w:spacing w:val="-3"/>
          <w:sz w:val="24"/>
        </w:rPr>
        <w:t xml:space="preserve"> </w:t>
      </w:r>
      <w:r>
        <w:rPr>
          <w:b/>
          <w:sz w:val="24"/>
        </w:rPr>
        <w:t>Reporting</w:t>
      </w:r>
      <w:r>
        <w:rPr>
          <w:b/>
          <w:spacing w:val="-3"/>
          <w:sz w:val="24"/>
        </w:rPr>
        <w:t xml:space="preserve"> </w:t>
      </w:r>
      <w:r>
        <w:rPr>
          <w:b/>
          <w:sz w:val="24"/>
        </w:rPr>
        <w:t>Periods</w:t>
      </w:r>
      <w:r>
        <w:rPr>
          <w:b/>
          <w:spacing w:val="-7"/>
          <w:sz w:val="24"/>
        </w:rPr>
        <w:t xml:space="preserve"> </w:t>
      </w:r>
      <w:r>
        <w:rPr>
          <w:b/>
          <w:sz w:val="24"/>
        </w:rPr>
        <w:t>are</w:t>
      </w:r>
      <w:r>
        <w:rPr>
          <w:b/>
          <w:spacing w:val="-2"/>
          <w:sz w:val="24"/>
        </w:rPr>
        <w:t xml:space="preserve"> </w:t>
      </w:r>
      <w:r>
        <w:rPr>
          <w:b/>
          <w:sz w:val="24"/>
        </w:rPr>
        <w:t>subject</w:t>
      </w:r>
      <w:r>
        <w:rPr>
          <w:b/>
          <w:spacing w:val="-4"/>
          <w:sz w:val="24"/>
        </w:rPr>
        <w:t xml:space="preserve"> </w:t>
      </w:r>
      <w:r>
        <w:rPr>
          <w:b/>
          <w:sz w:val="24"/>
        </w:rPr>
        <w:t>to</w:t>
      </w:r>
      <w:r>
        <w:rPr>
          <w:b/>
          <w:spacing w:val="-3"/>
          <w:sz w:val="24"/>
        </w:rPr>
        <w:t xml:space="preserve"> </w:t>
      </w:r>
      <w:r>
        <w:rPr>
          <w:b/>
          <w:sz w:val="24"/>
        </w:rPr>
        <w:t>the</w:t>
      </w:r>
      <w:r>
        <w:rPr>
          <w:b/>
          <w:spacing w:val="-2"/>
          <w:sz w:val="24"/>
        </w:rPr>
        <w:t xml:space="preserve"> </w:t>
      </w:r>
      <w:r>
        <w:rPr>
          <w:b/>
          <w:sz w:val="24"/>
        </w:rPr>
        <w:t>following</w:t>
      </w:r>
      <w:r>
        <w:rPr>
          <w:b/>
          <w:spacing w:val="-3"/>
          <w:sz w:val="24"/>
        </w:rPr>
        <w:t xml:space="preserve"> </w:t>
      </w:r>
      <w:proofErr w:type="gramStart"/>
      <w:r>
        <w:rPr>
          <w:b/>
          <w:sz w:val="24"/>
        </w:rPr>
        <w:t>conditions</w:t>
      </w:r>
      <w:proofErr w:type="gramEnd"/>
      <w:r>
        <w:rPr>
          <w:b/>
          <w:spacing w:val="-1"/>
          <w:sz w:val="24"/>
        </w:rPr>
        <w:t xml:space="preserve"> </w:t>
      </w:r>
      <w:r>
        <w:rPr>
          <w:sz w:val="24"/>
        </w:rPr>
        <w:t xml:space="preserve">is amended by the addition of the following </w:t>
      </w:r>
      <w:proofErr w:type="gramStart"/>
      <w:r>
        <w:rPr>
          <w:sz w:val="24"/>
        </w:rPr>
        <w:t>condition</w:t>
      </w:r>
      <w:proofErr w:type="gramEnd"/>
      <w:r>
        <w:rPr>
          <w:sz w:val="24"/>
        </w:rPr>
        <w:t>:</w:t>
      </w:r>
    </w:p>
    <w:p w14:paraId="6642FD2A" w14:textId="77777777" w:rsidR="00024B3E" w:rsidRDefault="00024B3E">
      <w:pPr>
        <w:pStyle w:val="BodyText"/>
        <w:spacing w:line="192" w:lineRule="auto"/>
        <w:ind w:left="777" w:right="339"/>
        <w:jc w:val="both"/>
      </w:pPr>
    </w:p>
    <w:p w14:paraId="3204F164" w14:textId="39E6CC93" w:rsidR="00744A3E" w:rsidRDefault="00DB246A">
      <w:pPr>
        <w:pStyle w:val="BodyText"/>
        <w:spacing w:line="192" w:lineRule="auto"/>
        <w:ind w:left="777" w:right="339"/>
        <w:jc w:val="both"/>
      </w:pPr>
      <w:r>
        <w:t>In the event of a “termination of coverage”, we will provide you with a written notice advising you of the Automatic Extended Reporting Period provided under this policy.</w:t>
      </w:r>
      <w:r>
        <w:rPr>
          <w:spacing w:val="40"/>
        </w:rPr>
        <w:t xml:space="preserve"> </w:t>
      </w:r>
      <w:r>
        <w:t>That notice will also include notification of the availability of, premium for, and the importance of purchasing the Optional Extended Reporting Period.</w:t>
      </w:r>
      <w:r>
        <w:rPr>
          <w:spacing w:val="40"/>
        </w:rPr>
        <w:t xml:space="preserve"> </w:t>
      </w:r>
      <w:r>
        <w:t>This notice will be sent no earlier than the date of notification of the “termination of coverage” nor later than fifteen (15) days after such “termination of coverage”.</w:t>
      </w:r>
    </w:p>
    <w:p w14:paraId="73C731F2" w14:textId="77777777" w:rsidR="00C930DF" w:rsidRDefault="00C930DF" w:rsidP="00C930DF">
      <w:pPr>
        <w:spacing w:line="189" w:lineRule="auto"/>
        <w:ind w:left="264" w:right="339"/>
        <w:rPr>
          <w:b/>
          <w:sz w:val="24"/>
        </w:rPr>
      </w:pPr>
      <w:r>
        <w:rPr>
          <w:sz w:val="24"/>
        </w:rPr>
        <w:t xml:space="preserve">BB. </w:t>
      </w:r>
      <w:r w:rsidR="00DB246A" w:rsidRPr="00C930DF">
        <w:rPr>
          <w:sz w:val="24"/>
        </w:rPr>
        <w:t>If</w:t>
      </w:r>
      <w:r w:rsidR="00DB246A" w:rsidRPr="00C930DF">
        <w:rPr>
          <w:spacing w:val="76"/>
          <w:sz w:val="24"/>
        </w:rPr>
        <w:t xml:space="preserve"> </w:t>
      </w:r>
      <w:r w:rsidR="00DB246A" w:rsidRPr="00C930DF">
        <w:rPr>
          <w:sz w:val="24"/>
        </w:rPr>
        <w:t>the</w:t>
      </w:r>
      <w:r w:rsidR="00DB246A" w:rsidRPr="00C930DF">
        <w:rPr>
          <w:spacing w:val="76"/>
          <w:sz w:val="24"/>
        </w:rPr>
        <w:t xml:space="preserve"> </w:t>
      </w:r>
      <w:r w:rsidR="00DB246A" w:rsidRPr="00C930DF">
        <w:rPr>
          <w:b/>
          <w:sz w:val="24"/>
        </w:rPr>
        <w:t>Environmental</w:t>
      </w:r>
      <w:r w:rsidR="00DB246A" w:rsidRPr="00C930DF">
        <w:rPr>
          <w:b/>
          <w:spacing w:val="73"/>
          <w:sz w:val="24"/>
        </w:rPr>
        <w:t xml:space="preserve"> </w:t>
      </w:r>
      <w:r w:rsidR="00DB246A" w:rsidRPr="00C930DF">
        <w:rPr>
          <w:b/>
          <w:sz w:val="24"/>
        </w:rPr>
        <w:t>Impairment</w:t>
      </w:r>
      <w:r w:rsidR="00DB246A" w:rsidRPr="00C930DF">
        <w:rPr>
          <w:b/>
          <w:spacing w:val="74"/>
          <w:sz w:val="24"/>
        </w:rPr>
        <w:t xml:space="preserve"> </w:t>
      </w:r>
      <w:r w:rsidR="00DB246A" w:rsidRPr="00C930DF">
        <w:rPr>
          <w:b/>
          <w:sz w:val="24"/>
        </w:rPr>
        <w:t>Liability</w:t>
      </w:r>
      <w:r w:rsidR="00DB246A" w:rsidRPr="00C930DF">
        <w:rPr>
          <w:b/>
          <w:spacing w:val="76"/>
          <w:sz w:val="24"/>
        </w:rPr>
        <w:t xml:space="preserve"> </w:t>
      </w:r>
      <w:r w:rsidR="00DB246A" w:rsidRPr="00C930DF">
        <w:rPr>
          <w:b/>
          <w:sz w:val="24"/>
        </w:rPr>
        <w:t>Coverage</w:t>
      </w:r>
      <w:r w:rsidR="00DB246A" w:rsidRPr="00C930DF">
        <w:rPr>
          <w:b/>
          <w:spacing w:val="74"/>
          <w:sz w:val="24"/>
        </w:rPr>
        <w:t xml:space="preserve"> </w:t>
      </w:r>
      <w:r w:rsidR="00DB246A" w:rsidRPr="00C930DF">
        <w:rPr>
          <w:b/>
          <w:sz w:val="24"/>
        </w:rPr>
        <w:t>Part</w:t>
      </w:r>
      <w:r w:rsidR="00DB246A" w:rsidRPr="00C930DF">
        <w:rPr>
          <w:b/>
          <w:spacing w:val="74"/>
          <w:sz w:val="24"/>
        </w:rPr>
        <w:t xml:space="preserve"> </w:t>
      </w:r>
      <w:r w:rsidR="00DB246A" w:rsidRPr="00C930DF">
        <w:rPr>
          <w:sz w:val="24"/>
        </w:rPr>
        <w:t>is</w:t>
      </w:r>
      <w:r w:rsidR="00DB246A" w:rsidRPr="00C930DF">
        <w:rPr>
          <w:spacing w:val="75"/>
          <w:sz w:val="24"/>
        </w:rPr>
        <w:t xml:space="preserve"> </w:t>
      </w:r>
      <w:r w:rsidR="00DB246A" w:rsidRPr="00C930DF">
        <w:rPr>
          <w:sz w:val="24"/>
        </w:rPr>
        <w:t>a</w:t>
      </w:r>
      <w:r w:rsidR="00DB246A" w:rsidRPr="00C930DF">
        <w:rPr>
          <w:spacing w:val="76"/>
          <w:sz w:val="24"/>
        </w:rPr>
        <w:t xml:space="preserve"> </w:t>
      </w:r>
      <w:r w:rsidR="00DB246A" w:rsidRPr="00C930DF">
        <w:rPr>
          <w:sz w:val="24"/>
        </w:rPr>
        <w:t>part</w:t>
      </w:r>
      <w:r w:rsidR="00DB246A" w:rsidRPr="00C930DF">
        <w:rPr>
          <w:spacing w:val="76"/>
          <w:sz w:val="24"/>
        </w:rPr>
        <w:t xml:space="preserve"> </w:t>
      </w:r>
      <w:r w:rsidR="00DB246A" w:rsidRPr="00C930DF">
        <w:rPr>
          <w:sz w:val="24"/>
        </w:rPr>
        <w:t>of</w:t>
      </w:r>
      <w:r w:rsidR="00DB246A" w:rsidRPr="00C930DF">
        <w:rPr>
          <w:spacing w:val="73"/>
          <w:sz w:val="24"/>
        </w:rPr>
        <w:t xml:space="preserve"> </w:t>
      </w:r>
      <w:r w:rsidR="00DB246A" w:rsidRPr="00C930DF">
        <w:rPr>
          <w:sz w:val="24"/>
        </w:rPr>
        <w:t>this</w:t>
      </w:r>
      <w:r w:rsidR="00DB246A" w:rsidRPr="00C930DF">
        <w:rPr>
          <w:spacing w:val="75"/>
          <w:sz w:val="24"/>
        </w:rPr>
        <w:t xml:space="preserve"> </w:t>
      </w:r>
      <w:r w:rsidR="00DB246A" w:rsidRPr="00C930DF">
        <w:rPr>
          <w:sz w:val="24"/>
        </w:rPr>
        <w:t>policy,</w:t>
      </w:r>
      <w:r w:rsidR="00DB246A" w:rsidRPr="00C930DF">
        <w:rPr>
          <w:spacing w:val="73"/>
          <w:sz w:val="24"/>
        </w:rPr>
        <w:t xml:space="preserve"> </w:t>
      </w:r>
      <w:r w:rsidR="00DB246A" w:rsidRPr="00C930DF">
        <w:rPr>
          <w:b/>
          <w:sz w:val="24"/>
        </w:rPr>
        <w:t xml:space="preserve">VI. </w:t>
      </w:r>
    </w:p>
    <w:p w14:paraId="02AD5E4D" w14:textId="0DD3072E" w:rsidR="00744A3E" w:rsidRPr="00C930DF" w:rsidRDefault="00DB246A" w:rsidP="00C930DF">
      <w:pPr>
        <w:spacing w:line="189" w:lineRule="auto"/>
        <w:ind w:left="720" w:right="339"/>
        <w:rPr>
          <w:sz w:val="24"/>
        </w:rPr>
      </w:pPr>
      <w:r w:rsidRPr="00C930DF">
        <w:rPr>
          <w:b/>
          <w:sz w:val="24"/>
        </w:rPr>
        <w:t>ENVIRONMENTAL</w:t>
      </w:r>
      <w:r w:rsidRPr="00C930DF">
        <w:rPr>
          <w:b/>
          <w:spacing w:val="40"/>
          <w:sz w:val="24"/>
        </w:rPr>
        <w:t xml:space="preserve"> </w:t>
      </w:r>
      <w:r w:rsidRPr="00C930DF">
        <w:rPr>
          <w:b/>
          <w:sz w:val="24"/>
        </w:rPr>
        <w:t>IMPAIRMENT</w:t>
      </w:r>
      <w:r w:rsidRPr="00C930DF">
        <w:rPr>
          <w:b/>
          <w:spacing w:val="40"/>
          <w:sz w:val="24"/>
        </w:rPr>
        <w:t xml:space="preserve"> </w:t>
      </w:r>
      <w:r w:rsidRPr="00C930DF">
        <w:rPr>
          <w:b/>
          <w:sz w:val="24"/>
        </w:rPr>
        <w:t>LIABILITY</w:t>
      </w:r>
      <w:r w:rsidRPr="00C930DF">
        <w:rPr>
          <w:b/>
          <w:spacing w:val="40"/>
          <w:sz w:val="24"/>
        </w:rPr>
        <w:t xml:space="preserve"> </w:t>
      </w:r>
      <w:r w:rsidRPr="00C930DF">
        <w:rPr>
          <w:b/>
          <w:sz w:val="24"/>
        </w:rPr>
        <w:t>CONDITIONS</w:t>
      </w:r>
      <w:r w:rsidRPr="00C930DF">
        <w:rPr>
          <w:b/>
          <w:spacing w:val="40"/>
          <w:sz w:val="24"/>
        </w:rPr>
        <w:t xml:space="preserve"> </w:t>
      </w:r>
      <w:r w:rsidRPr="00C930DF">
        <w:rPr>
          <w:b/>
          <w:sz w:val="24"/>
        </w:rPr>
        <w:t>SECTION</w:t>
      </w:r>
      <w:r w:rsidRPr="00C930DF">
        <w:rPr>
          <w:b/>
          <w:spacing w:val="40"/>
          <w:sz w:val="24"/>
        </w:rPr>
        <w:t xml:space="preserve"> </w:t>
      </w:r>
      <w:r w:rsidRPr="00C930DF">
        <w:rPr>
          <w:sz w:val="24"/>
        </w:rPr>
        <w:t>is</w:t>
      </w:r>
      <w:r w:rsidRPr="00C930DF">
        <w:rPr>
          <w:spacing w:val="40"/>
          <w:sz w:val="24"/>
        </w:rPr>
        <w:t xml:space="preserve"> </w:t>
      </w:r>
      <w:r w:rsidRPr="00C930DF">
        <w:rPr>
          <w:sz w:val="24"/>
        </w:rPr>
        <w:t>amended</w:t>
      </w:r>
      <w:r w:rsidRPr="00C930DF">
        <w:rPr>
          <w:spacing w:val="40"/>
          <w:sz w:val="24"/>
        </w:rPr>
        <w:t xml:space="preserve"> </w:t>
      </w:r>
      <w:r w:rsidRPr="00C930DF">
        <w:rPr>
          <w:sz w:val="24"/>
        </w:rPr>
        <w:t>by</w:t>
      </w:r>
      <w:r w:rsidRPr="00C930DF">
        <w:rPr>
          <w:spacing w:val="40"/>
          <w:sz w:val="24"/>
        </w:rPr>
        <w:t xml:space="preserve"> </w:t>
      </w:r>
      <w:r w:rsidRPr="00C930DF">
        <w:rPr>
          <w:sz w:val="24"/>
        </w:rPr>
        <w:t>the</w:t>
      </w:r>
    </w:p>
    <w:p w14:paraId="500762B3" w14:textId="77777777" w:rsidR="00744A3E" w:rsidRDefault="00DB246A">
      <w:pPr>
        <w:pStyle w:val="BodyText"/>
        <w:spacing w:line="232" w:lineRule="exact"/>
        <w:ind w:left="777"/>
        <w:jc w:val="both"/>
      </w:pPr>
      <w:r>
        <w:t>addition</w:t>
      </w:r>
      <w:r>
        <w:rPr>
          <w:spacing w:val="-3"/>
        </w:rPr>
        <w:t xml:space="preserve"> </w:t>
      </w:r>
      <w:r>
        <w:t>of</w:t>
      </w:r>
      <w:r>
        <w:rPr>
          <w:spacing w:val="-4"/>
        </w:rPr>
        <w:t xml:space="preserve"> </w:t>
      </w:r>
      <w:r>
        <w:t xml:space="preserve">the </w:t>
      </w:r>
      <w:r>
        <w:rPr>
          <w:spacing w:val="-2"/>
        </w:rPr>
        <w:t>following:</w:t>
      </w:r>
    </w:p>
    <w:p w14:paraId="466245BF" w14:textId="77777777" w:rsidR="00744A3E" w:rsidRDefault="00DB246A">
      <w:pPr>
        <w:pStyle w:val="Heading1"/>
      </w:pPr>
      <w:r>
        <w:t>H.</w:t>
      </w:r>
      <w:r>
        <w:rPr>
          <w:spacing w:val="49"/>
        </w:rPr>
        <w:t xml:space="preserve"> </w:t>
      </w:r>
      <w:r>
        <w:t>YOUR</w:t>
      </w:r>
      <w:r>
        <w:rPr>
          <w:spacing w:val="-1"/>
        </w:rPr>
        <w:t xml:space="preserve"> </w:t>
      </w:r>
      <w:r>
        <w:t>RIGHT</w:t>
      </w:r>
      <w:r>
        <w:rPr>
          <w:spacing w:val="-1"/>
        </w:rPr>
        <w:t xml:space="preserve"> </w:t>
      </w:r>
      <w:r>
        <w:t>TO “CLAIM”</w:t>
      </w:r>
      <w:r>
        <w:rPr>
          <w:spacing w:val="-1"/>
        </w:rPr>
        <w:t xml:space="preserve"> </w:t>
      </w:r>
      <w:r>
        <w:t>OR</w:t>
      </w:r>
      <w:r>
        <w:rPr>
          <w:spacing w:val="-1"/>
        </w:rPr>
        <w:t xml:space="preserve"> </w:t>
      </w:r>
      <w:r>
        <w:t>“SUIT”</w:t>
      </w:r>
      <w:r>
        <w:rPr>
          <w:spacing w:val="-3"/>
        </w:rPr>
        <w:t xml:space="preserve"> </w:t>
      </w:r>
      <w:r>
        <w:rPr>
          <w:spacing w:val="-2"/>
        </w:rPr>
        <w:t>INFORMATION</w:t>
      </w:r>
    </w:p>
    <w:p w14:paraId="431A7D43" w14:textId="65CEF594" w:rsidR="00744A3E" w:rsidRDefault="00DB246A">
      <w:pPr>
        <w:pStyle w:val="BodyText"/>
        <w:spacing w:before="107" w:line="192" w:lineRule="auto"/>
        <w:rPr>
          <w:spacing w:val="-2"/>
        </w:rPr>
      </w:pPr>
      <w:r>
        <w:t>We</w:t>
      </w:r>
      <w:r>
        <w:rPr>
          <w:spacing w:val="40"/>
        </w:rPr>
        <w:t xml:space="preserve"> </w:t>
      </w:r>
      <w:r>
        <w:t>will</w:t>
      </w:r>
      <w:r>
        <w:rPr>
          <w:spacing w:val="40"/>
        </w:rPr>
        <w:t xml:space="preserve"> </w:t>
      </w:r>
      <w:r>
        <w:t>furnish</w:t>
      </w:r>
      <w:r>
        <w:rPr>
          <w:spacing w:val="40"/>
        </w:rPr>
        <w:t xml:space="preserve"> </w:t>
      </w:r>
      <w:r>
        <w:t>the</w:t>
      </w:r>
      <w:r>
        <w:rPr>
          <w:spacing w:val="40"/>
        </w:rPr>
        <w:t xml:space="preserve"> </w:t>
      </w:r>
      <w:r>
        <w:t>first</w:t>
      </w:r>
      <w:r>
        <w:rPr>
          <w:spacing w:val="40"/>
        </w:rPr>
        <w:t xml:space="preserve"> </w:t>
      </w:r>
      <w:r>
        <w:t>Named</w:t>
      </w:r>
      <w:r>
        <w:rPr>
          <w:spacing w:val="40"/>
        </w:rPr>
        <w:t xml:space="preserve"> </w:t>
      </w:r>
      <w:r>
        <w:t>Insured</w:t>
      </w:r>
      <w:r>
        <w:rPr>
          <w:spacing w:val="40"/>
        </w:rPr>
        <w:t xml:space="preserve"> </w:t>
      </w:r>
      <w:r>
        <w:t>shown</w:t>
      </w:r>
      <w:r>
        <w:rPr>
          <w:spacing w:val="40"/>
        </w:rPr>
        <w:t xml:space="preserve"> </w:t>
      </w:r>
      <w:r>
        <w:t>in</w:t>
      </w:r>
      <w:r>
        <w:rPr>
          <w:spacing w:val="40"/>
        </w:rPr>
        <w:t xml:space="preserve"> </w:t>
      </w:r>
      <w:r>
        <w:t>the</w:t>
      </w:r>
      <w:r>
        <w:rPr>
          <w:spacing w:val="40"/>
        </w:rPr>
        <w:t xml:space="preserve"> </w:t>
      </w:r>
      <w:r>
        <w:t>“Declarations”</w:t>
      </w:r>
      <w:r>
        <w:rPr>
          <w:spacing w:val="40"/>
        </w:rPr>
        <w:t xml:space="preserve"> </w:t>
      </w:r>
      <w:r>
        <w:t>with</w:t>
      </w:r>
      <w:r>
        <w:rPr>
          <w:spacing w:val="40"/>
        </w:rPr>
        <w:t xml:space="preserve"> </w:t>
      </w:r>
      <w:r>
        <w:t>the</w:t>
      </w:r>
      <w:r>
        <w:rPr>
          <w:spacing w:val="40"/>
        </w:rPr>
        <w:t xml:space="preserve"> </w:t>
      </w:r>
      <w:r>
        <w:t xml:space="preserve">following </w:t>
      </w:r>
      <w:r>
        <w:rPr>
          <w:spacing w:val="-2"/>
        </w:rPr>
        <w:t>information</w:t>
      </w:r>
      <w:r w:rsidR="00BF7D58">
        <w:rPr>
          <w:spacing w:val="-2"/>
        </w:rPr>
        <w:t xml:space="preserve"> commencing not more than four years prior to the date of request</w:t>
      </w:r>
      <w:r w:rsidR="008C7DB1">
        <w:rPr>
          <w:spacing w:val="-2"/>
        </w:rPr>
        <w:t xml:space="preserve"> and ending six months prior to that date</w:t>
      </w:r>
      <w:r>
        <w:rPr>
          <w:spacing w:val="-2"/>
        </w:rPr>
        <w:t>:</w:t>
      </w:r>
    </w:p>
    <w:p w14:paraId="5DCF39B9" w14:textId="0B24BC02" w:rsidR="00D90AF1" w:rsidRDefault="00D90AF1">
      <w:pPr>
        <w:pStyle w:val="BodyText"/>
        <w:spacing w:before="107" w:line="192" w:lineRule="auto"/>
      </w:pPr>
      <w:r>
        <w:t>(1) Each policy number; (2) each period of coverage provided; (3) evidence that the reports are furnished by the insurer; (4) written premiums; (5) pricing information and modifications used if requested by the insured; and (6) a detailed listing of incurred losses.</w:t>
      </w:r>
    </w:p>
    <w:p w14:paraId="702AF336" w14:textId="77777777" w:rsidR="00744A3E" w:rsidRDefault="00DB246A">
      <w:pPr>
        <w:pStyle w:val="BodyText"/>
        <w:spacing w:before="110" w:line="192" w:lineRule="auto"/>
        <w:ind w:right="341"/>
      </w:pPr>
      <w:r>
        <w:t>Amounts reserved are based on our judgment. They are subject to change and should not be regarded as ultimate settlement values.</w:t>
      </w:r>
    </w:p>
    <w:p w14:paraId="3AC14DE3" w14:textId="77777777" w:rsidR="00744A3E" w:rsidRDefault="00DB246A">
      <w:pPr>
        <w:pStyle w:val="BodyText"/>
        <w:spacing w:before="118" w:line="192" w:lineRule="auto"/>
        <w:ind w:right="341"/>
        <w:jc w:val="both"/>
      </w:pPr>
      <w:r>
        <w:t>You must not disclose this information to any claimant or any claimant’s representative without our consent.</w:t>
      </w:r>
    </w:p>
    <w:p w14:paraId="24D5CD44" w14:textId="77777777" w:rsidR="00744A3E" w:rsidRDefault="00DB246A">
      <w:pPr>
        <w:pStyle w:val="BodyText"/>
        <w:spacing w:before="75"/>
        <w:jc w:val="both"/>
      </w:pPr>
      <w:r>
        <w:t>If</w:t>
      </w:r>
      <w:r>
        <w:rPr>
          <w:spacing w:val="-1"/>
        </w:rPr>
        <w:t xml:space="preserve"> </w:t>
      </w:r>
      <w:r>
        <w:t>we</w:t>
      </w:r>
      <w:r>
        <w:rPr>
          <w:spacing w:val="-1"/>
        </w:rPr>
        <w:t xml:space="preserve"> </w:t>
      </w:r>
      <w:r>
        <w:t>cancel</w:t>
      </w:r>
      <w:r>
        <w:rPr>
          <w:spacing w:val="-4"/>
        </w:rPr>
        <w:t xml:space="preserve"> </w:t>
      </w:r>
      <w:r>
        <w:t>or</w:t>
      </w:r>
      <w:r>
        <w:rPr>
          <w:spacing w:val="-3"/>
        </w:rPr>
        <w:t xml:space="preserve"> </w:t>
      </w:r>
      <w:r>
        <w:t>elect</w:t>
      </w:r>
      <w:r>
        <w:rPr>
          <w:spacing w:val="-3"/>
        </w:rPr>
        <w:t xml:space="preserve"> </w:t>
      </w:r>
      <w:r>
        <w:t>not</w:t>
      </w:r>
      <w:r>
        <w:rPr>
          <w:spacing w:val="-1"/>
        </w:rPr>
        <w:t xml:space="preserve"> </w:t>
      </w:r>
      <w:r>
        <w:t>to</w:t>
      </w:r>
      <w:r>
        <w:rPr>
          <w:spacing w:val="-1"/>
        </w:rPr>
        <w:t xml:space="preserve"> </w:t>
      </w:r>
      <w:r>
        <w:t>renew</w:t>
      </w:r>
      <w:r>
        <w:rPr>
          <w:spacing w:val="-1"/>
        </w:rPr>
        <w:t xml:space="preserve"> </w:t>
      </w:r>
      <w:r>
        <w:t>this</w:t>
      </w:r>
      <w:r>
        <w:rPr>
          <w:spacing w:val="-2"/>
        </w:rPr>
        <w:t xml:space="preserve"> </w:t>
      </w:r>
      <w:r>
        <w:t xml:space="preserve">Coverage </w:t>
      </w:r>
      <w:r>
        <w:rPr>
          <w:spacing w:val="-2"/>
        </w:rPr>
        <w:t>Part:</w:t>
      </w:r>
    </w:p>
    <w:p w14:paraId="39306E57" w14:textId="77777777" w:rsidR="00744A3E" w:rsidRDefault="00DB246A">
      <w:pPr>
        <w:pStyle w:val="ListParagraph"/>
        <w:numPr>
          <w:ilvl w:val="0"/>
          <w:numId w:val="6"/>
        </w:numPr>
        <w:tabs>
          <w:tab w:val="left" w:pos="1495"/>
          <w:tab w:val="left" w:pos="1497"/>
        </w:tabs>
        <w:spacing w:before="107" w:line="192" w:lineRule="auto"/>
        <w:ind w:left="1497" w:right="338"/>
        <w:jc w:val="both"/>
        <w:rPr>
          <w:sz w:val="24"/>
        </w:rPr>
      </w:pPr>
      <w:r>
        <w:rPr>
          <w:sz w:val="24"/>
        </w:rPr>
        <w:t>For reasons other than</w:t>
      </w:r>
      <w:r>
        <w:rPr>
          <w:spacing w:val="-1"/>
          <w:sz w:val="24"/>
        </w:rPr>
        <w:t xml:space="preserve"> </w:t>
      </w:r>
      <w:r>
        <w:rPr>
          <w:sz w:val="24"/>
        </w:rPr>
        <w:t>those requiring 10 days’ notice, we will provide such information to the first Named Insured or the first Named Insured’s authorized agent no later than the date of the notice of coverage termination.</w:t>
      </w:r>
    </w:p>
    <w:p w14:paraId="1205C1C5" w14:textId="77777777" w:rsidR="00744A3E" w:rsidRDefault="00DB246A">
      <w:pPr>
        <w:pStyle w:val="ListParagraph"/>
        <w:numPr>
          <w:ilvl w:val="0"/>
          <w:numId w:val="6"/>
        </w:numPr>
        <w:tabs>
          <w:tab w:val="left" w:pos="1495"/>
          <w:tab w:val="left" w:pos="1497"/>
        </w:tabs>
        <w:spacing w:before="118" w:line="192" w:lineRule="auto"/>
        <w:ind w:left="1497" w:right="338"/>
        <w:jc w:val="both"/>
        <w:rPr>
          <w:sz w:val="24"/>
        </w:rPr>
      </w:pPr>
      <w:r>
        <w:rPr>
          <w:sz w:val="24"/>
        </w:rPr>
        <w:t>Where 10 days’ notice is required, the reports shall be provided no later than 30 days after receipt of the written request from the first Named Insured or the first Named Insured’s agent.</w:t>
      </w:r>
    </w:p>
    <w:p w14:paraId="01E764F5" w14:textId="77777777" w:rsidR="00744A3E" w:rsidRDefault="00DB246A">
      <w:pPr>
        <w:pStyle w:val="BodyText"/>
        <w:spacing w:before="117" w:line="192" w:lineRule="auto"/>
        <w:ind w:right="338"/>
        <w:jc w:val="both"/>
      </w:pPr>
      <w:r>
        <w:t>In other circumstances, we will provide this information only if we receive a written request from the first Named Insured or the first Named Insured’s authorized agent or broker.</w:t>
      </w:r>
      <w:r>
        <w:rPr>
          <w:spacing w:val="80"/>
        </w:rPr>
        <w:t xml:space="preserve"> </w:t>
      </w:r>
      <w:r>
        <w:t>In this case, we will provide this information no later than 30 days after receipt of the request.</w:t>
      </w:r>
    </w:p>
    <w:p w14:paraId="2518BBEF" w14:textId="77777777" w:rsidR="00744A3E" w:rsidRDefault="00DB246A">
      <w:pPr>
        <w:pStyle w:val="BodyText"/>
        <w:spacing w:before="118" w:line="192" w:lineRule="auto"/>
        <w:ind w:right="339"/>
        <w:jc w:val="both"/>
      </w:pPr>
      <w:r>
        <w:t>We compile “claim” and “suit” information for our own business purposes and exercise reasonable care in doing so.</w:t>
      </w:r>
      <w:r>
        <w:rPr>
          <w:spacing w:val="40"/>
        </w:rPr>
        <w:t xml:space="preserve"> </w:t>
      </w:r>
      <w:r>
        <w:t>In providing this information to the first Named Insured, we make no representations or warranties to insureds, insurers, or others to whom this information is furnished by or on behalf of any insured.</w:t>
      </w:r>
      <w:r>
        <w:rPr>
          <w:spacing w:val="40"/>
        </w:rPr>
        <w:t xml:space="preserve"> </w:t>
      </w:r>
      <w:r>
        <w:t>Cancellation or nonrenewal will be effective even if we inadvertently provide inaccurate information.</w:t>
      </w:r>
    </w:p>
    <w:p w14:paraId="40EE8AC1" w14:textId="77777777" w:rsidR="00744A3E" w:rsidRDefault="00DB246A">
      <w:pPr>
        <w:pStyle w:val="Heading1"/>
        <w:tabs>
          <w:tab w:val="left" w:pos="1137"/>
        </w:tabs>
        <w:spacing w:before="73"/>
      </w:pPr>
      <w:r>
        <w:rPr>
          <w:spacing w:val="-5"/>
        </w:rPr>
        <w:t>I.</w:t>
      </w:r>
      <w:r>
        <w:tab/>
        <w:t>RETROACTIVE</w:t>
      </w:r>
      <w:r>
        <w:rPr>
          <w:spacing w:val="-2"/>
        </w:rPr>
        <w:t xml:space="preserve"> </w:t>
      </w:r>
      <w:r>
        <w:rPr>
          <w:spacing w:val="-4"/>
        </w:rPr>
        <w:t>DATE</w:t>
      </w:r>
    </w:p>
    <w:p w14:paraId="1A4DF12C" w14:textId="77777777" w:rsidR="00744A3E" w:rsidRDefault="00DB246A">
      <w:pPr>
        <w:pStyle w:val="BodyText"/>
        <w:spacing w:before="107" w:line="192" w:lineRule="auto"/>
        <w:ind w:right="340"/>
        <w:jc w:val="both"/>
      </w:pPr>
      <w:r>
        <w:t>Once the retroactive date is established, it may be advanced only with the written consent of the insured. Prior to the advancement of the retroactive date by us, we must obtain the written consent from the named insured.</w:t>
      </w:r>
    </w:p>
    <w:p w14:paraId="501FB001" w14:textId="5C7F25AD" w:rsidR="009B1222" w:rsidRDefault="00DB246A" w:rsidP="005A4F02">
      <w:pPr>
        <w:pStyle w:val="ListParagraph"/>
        <w:numPr>
          <w:ilvl w:val="1"/>
          <w:numId w:val="29"/>
        </w:numPr>
        <w:tabs>
          <w:tab w:val="left" w:pos="1080"/>
        </w:tabs>
        <w:spacing w:before="118"/>
        <w:ind w:right="339"/>
        <w:rPr>
          <w:spacing w:val="-2"/>
        </w:rPr>
      </w:pPr>
      <w:r>
        <w:rPr>
          <w:sz w:val="24"/>
        </w:rPr>
        <w:lastRenderedPageBreak/>
        <w:t>If</w:t>
      </w:r>
      <w:r>
        <w:rPr>
          <w:spacing w:val="71"/>
          <w:sz w:val="24"/>
        </w:rPr>
        <w:t xml:space="preserve"> </w:t>
      </w:r>
      <w:r>
        <w:rPr>
          <w:sz w:val="24"/>
        </w:rPr>
        <w:t>the</w:t>
      </w:r>
      <w:r>
        <w:rPr>
          <w:spacing w:val="69"/>
          <w:sz w:val="24"/>
        </w:rPr>
        <w:t xml:space="preserve"> </w:t>
      </w:r>
      <w:r>
        <w:rPr>
          <w:b/>
          <w:sz w:val="24"/>
        </w:rPr>
        <w:t>Environmental</w:t>
      </w:r>
      <w:r>
        <w:rPr>
          <w:b/>
          <w:spacing w:val="68"/>
          <w:sz w:val="24"/>
        </w:rPr>
        <w:t xml:space="preserve"> </w:t>
      </w:r>
      <w:r>
        <w:rPr>
          <w:b/>
          <w:sz w:val="24"/>
        </w:rPr>
        <w:t>Impairment</w:t>
      </w:r>
      <w:r>
        <w:rPr>
          <w:b/>
          <w:spacing w:val="70"/>
          <w:sz w:val="24"/>
        </w:rPr>
        <w:t xml:space="preserve"> </w:t>
      </w:r>
      <w:r>
        <w:rPr>
          <w:b/>
          <w:sz w:val="24"/>
        </w:rPr>
        <w:t>Liability</w:t>
      </w:r>
      <w:r>
        <w:rPr>
          <w:b/>
          <w:spacing w:val="71"/>
          <w:sz w:val="24"/>
        </w:rPr>
        <w:t xml:space="preserve"> </w:t>
      </w:r>
      <w:r>
        <w:rPr>
          <w:b/>
          <w:sz w:val="24"/>
        </w:rPr>
        <w:t>Coverage</w:t>
      </w:r>
      <w:r>
        <w:rPr>
          <w:b/>
          <w:spacing w:val="71"/>
          <w:sz w:val="24"/>
        </w:rPr>
        <w:t xml:space="preserve"> </w:t>
      </w:r>
      <w:r>
        <w:rPr>
          <w:b/>
          <w:sz w:val="24"/>
        </w:rPr>
        <w:t>Part</w:t>
      </w:r>
      <w:r>
        <w:rPr>
          <w:b/>
          <w:spacing w:val="69"/>
          <w:sz w:val="24"/>
        </w:rPr>
        <w:t xml:space="preserve"> </w:t>
      </w:r>
      <w:r>
        <w:rPr>
          <w:sz w:val="24"/>
        </w:rPr>
        <w:t>is</w:t>
      </w:r>
      <w:r>
        <w:rPr>
          <w:spacing w:val="68"/>
          <w:sz w:val="24"/>
        </w:rPr>
        <w:t xml:space="preserve"> </w:t>
      </w:r>
      <w:r>
        <w:rPr>
          <w:sz w:val="24"/>
        </w:rPr>
        <w:t>a</w:t>
      </w:r>
      <w:r>
        <w:rPr>
          <w:spacing w:val="71"/>
          <w:sz w:val="24"/>
        </w:rPr>
        <w:t xml:space="preserve"> </w:t>
      </w:r>
      <w:r>
        <w:rPr>
          <w:sz w:val="24"/>
        </w:rPr>
        <w:t>part</w:t>
      </w:r>
      <w:r>
        <w:rPr>
          <w:spacing w:val="71"/>
          <w:sz w:val="24"/>
        </w:rPr>
        <w:t xml:space="preserve"> </w:t>
      </w:r>
      <w:r>
        <w:rPr>
          <w:sz w:val="24"/>
        </w:rPr>
        <w:t>of</w:t>
      </w:r>
      <w:r>
        <w:rPr>
          <w:spacing w:val="71"/>
          <w:sz w:val="24"/>
        </w:rPr>
        <w:t xml:space="preserve"> </w:t>
      </w:r>
      <w:r>
        <w:rPr>
          <w:sz w:val="24"/>
        </w:rPr>
        <w:t>this</w:t>
      </w:r>
      <w:r>
        <w:rPr>
          <w:spacing w:val="68"/>
          <w:sz w:val="24"/>
        </w:rPr>
        <w:t xml:space="preserve"> </w:t>
      </w:r>
      <w:r>
        <w:rPr>
          <w:sz w:val="24"/>
        </w:rPr>
        <w:t>policy,</w:t>
      </w:r>
      <w:r>
        <w:rPr>
          <w:spacing w:val="68"/>
          <w:sz w:val="24"/>
        </w:rPr>
        <w:t xml:space="preserve"> </w:t>
      </w:r>
      <w:r w:rsidR="00986A0B">
        <w:rPr>
          <w:spacing w:val="68"/>
          <w:sz w:val="24"/>
        </w:rPr>
        <w:t xml:space="preserve">    </w:t>
      </w:r>
      <w:r w:rsidR="00A151FB">
        <w:rPr>
          <w:spacing w:val="68"/>
          <w:sz w:val="24"/>
        </w:rPr>
        <w:t xml:space="preserve">  </w:t>
      </w:r>
      <w:r w:rsidRPr="00986A0B">
        <w:rPr>
          <w:b/>
          <w:sz w:val="24"/>
        </w:rPr>
        <w:t>VII. ENVIRONMENTAL</w:t>
      </w:r>
      <w:r w:rsidRPr="00986A0B">
        <w:rPr>
          <w:b/>
          <w:spacing w:val="40"/>
          <w:sz w:val="24"/>
        </w:rPr>
        <w:t xml:space="preserve"> </w:t>
      </w:r>
      <w:r w:rsidRPr="00986A0B">
        <w:rPr>
          <w:b/>
          <w:sz w:val="24"/>
        </w:rPr>
        <w:t>IMPAIRMENT</w:t>
      </w:r>
      <w:r w:rsidRPr="00986A0B">
        <w:rPr>
          <w:b/>
          <w:spacing w:val="40"/>
          <w:sz w:val="24"/>
        </w:rPr>
        <w:t xml:space="preserve"> </w:t>
      </w:r>
      <w:r w:rsidRPr="00986A0B">
        <w:rPr>
          <w:b/>
          <w:sz w:val="24"/>
        </w:rPr>
        <w:t>LIABILITY</w:t>
      </w:r>
      <w:r w:rsidRPr="00986A0B">
        <w:rPr>
          <w:b/>
          <w:spacing w:val="40"/>
          <w:sz w:val="24"/>
        </w:rPr>
        <w:t xml:space="preserve"> </w:t>
      </w:r>
      <w:r w:rsidRPr="00986A0B">
        <w:rPr>
          <w:b/>
          <w:sz w:val="24"/>
        </w:rPr>
        <w:t>ADDITIONAL</w:t>
      </w:r>
      <w:r w:rsidRPr="00986A0B">
        <w:rPr>
          <w:b/>
          <w:spacing w:val="40"/>
          <w:sz w:val="24"/>
        </w:rPr>
        <w:t xml:space="preserve"> </w:t>
      </w:r>
      <w:r w:rsidRPr="00986A0B">
        <w:rPr>
          <w:b/>
          <w:sz w:val="24"/>
        </w:rPr>
        <w:t>CHANGES</w:t>
      </w:r>
      <w:r w:rsidRPr="00986A0B">
        <w:rPr>
          <w:sz w:val="24"/>
        </w:rPr>
        <w:t>,</w:t>
      </w:r>
      <w:r w:rsidRPr="00986A0B">
        <w:rPr>
          <w:spacing w:val="40"/>
          <w:sz w:val="24"/>
        </w:rPr>
        <w:t xml:space="preserve"> </w:t>
      </w:r>
      <w:r w:rsidRPr="00986A0B">
        <w:rPr>
          <w:sz w:val="24"/>
        </w:rPr>
        <w:t>Paragraph</w:t>
      </w:r>
      <w:r w:rsidRPr="00986A0B">
        <w:rPr>
          <w:spacing w:val="40"/>
          <w:sz w:val="24"/>
        </w:rPr>
        <w:t xml:space="preserve"> </w:t>
      </w:r>
      <w:r w:rsidRPr="00986A0B">
        <w:rPr>
          <w:b/>
          <w:sz w:val="24"/>
        </w:rPr>
        <w:t>B.11.</w:t>
      </w:r>
      <w:r w:rsidR="00986A0B" w:rsidRPr="00986A0B">
        <w:rPr>
          <w:b/>
          <w:sz w:val="24"/>
        </w:rPr>
        <w:t xml:space="preserve"> </w:t>
      </w:r>
      <w:r>
        <w:t>“Termination</w:t>
      </w:r>
      <w:r w:rsidRPr="00986A0B">
        <w:rPr>
          <w:spacing w:val="-4"/>
        </w:rPr>
        <w:t xml:space="preserve"> </w:t>
      </w:r>
      <w:r>
        <w:t>of</w:t>
      </w:r>
      <w:r w:rsidRPr="00986A0B">
        <w:rPr>
          <w:spacing w:val="-4"/>
        </w:rPr>
        <w:t xml:space="preserve"> </w:t>
      </w:r>
      <w:r>
        <w:t>coverage”</w:t>
      </w:r>
      <w:r w:rsidRPr="00986A0B">
        <w:rPr>
          <w:spacing w:val="-4"/>
        </w:rPr>
        <w:t xml:space="preserve"> </w:t>
      </w:r>
      <w:r>
        <w:t>is</w:t>
      </w:r>
      <w:r w:rsidRPr="00986A0B">
        <w:rPr>
          <w:spacing w:val="-2"/>
        </w:rPr>
        <w:t xml:space="preserve"> </w:t>
      </w:r>
      <w:r>
        <w:t>replaced</w:t>
      </w:r>
      <w:r w:rsidRPr="00986A0B">
        <w:rPr>
          <w:spacing w:val="-4"/>
        </w:rPr>
        <w:t xml:space="preserve"> </w:t>
      </w:r>
      <w:r>
        <w:t>by</w:t>
      </w:r>
      <w:r w:rsidRPr="00986A0B">
        <w:rPr>
          <w:spacing w:val="-2"/>
        </w:rPr>
        <w:t xml:space="preserve"> </w:t>
      </w:r>
      <w:r>
        <w:t>the</w:t>
      </w:r>
      <w:r w:rsidRPr="00986A0B">
        <w:rPr>
          <w:spacing w:val="-1"/>
        </w:rPr>
        <w:t xml:space="preserve"> </w:t>
      </w:r>
      <w:r w:rsidRPr="00986A0B">
        <w:rPr>
          <w:spacing w:val="-2"/>
        </w:rPr>
        <w:t>following:</w:t>
      </w:r>
    </w:p>
    <w:p w14:paraId="7F3E2ABE" w14:textId="58F49861" w:rsidR="009B1222" w:rsidRDefault="009B1222">
      <w:pPr>
        <w:rPr>
          <w:spacing w:val="-2"/>
        </w:rPr>
      </w:pPr>
    </w:p>
    <w:p w14:paraId="6AAFEC4E" w14:textId="0BBD29C6" w:rsidR="00744A3E" w:rsidRDefault="00F30E55">
      <w:pPr>
        <w:pStyle w:val="ListParagraph"/>
        <w:numPr>
          <w:ilvl w:val="0"/>
          <w:numId w:val="5"/>
        </w:numPr>
        <w:tabs>
          <w:tab w:val="left" w:pos="1134"/>
          <w:tab w:val="left" w:pos="1137"/>
          <w:tab w:val="left" w:pos="2834"/>
          <w:tab w:val="left" w:pos="3261"/>
          <w:tab w:val="left" w:pos="4596"/>
          <w:tab w:val="left" w:pos="6945"/>
          <w:tab w:val="left" w:pos="8651"/>
          <w:tab w:val="left" w:pos="10029"/>
        </w:tabs>
        <w:spacing w:before="107" w:line="192" w:lineRule="auto"/>
        <w:ind w:right="344"/>
        <w:rPr>
          <w:sz w:val="24"/>
        </w:rPr>
      </w:pPr>
      <w:r>
        <w:rPr>
          <w:b/>
          <w:spacing w:val="-2"/>
          <w:sz w:val="24"/>
        </w:rPr>
        <w:t xml:space="preserve"> </w:t>
      </w:r>
      <w:r w:rsidR="00DB246A">
        <w:rPr>
          <w:b/>
          <w:spacing w:val="-2"/>
          <w:sz w:val="24"/>
        </w:rPr>
        <w:t>“Termination</w:t>
      </w:r>
      <w:r w:rsidR="00DB246A">
        <w:rPr>
          <w:b/>
          <w:sz w:val="24"/>
        </w:rPr>
        <w:tab/>
      </w:r>
      <w:r w:rsidR="00DB246A">
        <w:rPr>
          <w:b/>
          <w:spacing w:val="-6"/>
          <w:sz w:val="24"/>
        </w:rPr>
        <w:t>of</w:t>
      </w:r>
      <w:r w:rsidR="00DB246A">
        <w:rPr>
          <w:b/>
          <w:sz w:val="24"/>
        </w:rPr>
        <w:tab/>
      </w:r>
      <w:r w:rsidR="00DB246A">
        <w:rPr>
          <w:b/>
          <w:spacing w:val="-2"/>
          <w:sz w:val="24"/>
        </w:rPr>
        <w:t>coverage</w:t>
      </w:r>
      <w:r w:rsidR="00DB246A">
        <w:rPr>
          <w:spacing w:val="-2"/>
          <w:sz w:val="24"/>
        </w:rPr>
        <w:t>”</w:t>
      </w:r>
      <w:r w:rsidR="00DB246A">
        <w:rPr>
          <w:sz w:val="24"/>
        </w:rPr>
        <w:tab/>
      </w:r>
      <w:r w:rsidR="00DB246A">
        <w:rPr>
          <w:spacing w:val="-2"/>
          <w:sz w:val="24"/>
        </w:rPr>
        <w:t>(ENVIRONMENTAL</w:t>
      </w:r>
      <w:r w:rsidR="00DB246A">
        <w:rPr>
          <w:sz w:val="24"/>
        </w:rPr>
        <w:tab/>
      </w:r>
      <w:r w:rsidR="00DB246A">
        <w:rPr>
          <w:spacing w:val="-2"/>
          <w:sz w:val="24"/>
        </w:rPr>
        <w:t>IMPAIRMENT</w:t>
      </w:r>
      <w:r w:rsidR="00DB246A">
        <w:rPr>
          <w:sz w:val="24"/>
        </w:rPr>
        <w:tab/>
      </w:r>
      <w:r w:rsidR="00DB246A">
        <w:rPr>
          <w:spacing w:val="-2"/>
          <w:sz w:val="24"/>
        </w:rPr>
        <w:t>LIABILITY)</w:t>
      </w:r>
      <w:r w:rsidR="00DB246A">
        <w:rPr>
          <w:sz w:val="24"/>
        </w:rPr>
        <w:tab/>
      </w:r>
      <w:r w:rsidR="00DB246A">
        <w:rPr>
          <w:spacing w:val="-2"/>
          <w:sz w:val="24"/>
        </w:rPr>
        <w:t xml:space="preserve">means, </w:t>
      </w:r>
      <w:r w:rsidR="00DB246A">
        <w:rPr>
          <w:sz w:val="24"/>
        </w:rPr>
        <w:t>whether made by us or the Named Insured at any time:</w:t>
      </w:r>
    </w:p>
    <w:p w14:paraId="7A095349" w14:textId="77777777" w:rsidR="00744A3E" w:rsidRDefault="00DB246A">
      <w:pPr>
        <w:pStyle w:val="ListParagraph"/>
        <w:numPr>
          <w:ilvl w:val="1"/>
          <w:numId w:val="5"/>
        </w:numPr>
        <w:tabs>
          <w:tab w:val="left" w:pos="1496"/>
        </w:tabs>
        <w:spacing w:before="75"/>
        <w:ind w:left="1496" w:hanging="359"/>
        <w:rPr>
          <w:sz w:val="24"/>
        </w:rPr>
      </w:pPr>
      <w:r>
        <w:rPr>
          <w:sz w:val="24"/>
        </w:rPr>
        <w:t>The</w:t>
      </w:r>
      <w:r>
        <w:rPr>
          <w:spacing w:val="-4"/>
          <w:sz w:val="24"/>
        </w:rPr>
        <w:t xml:space="preserve"> </w:t>
      </w:r>
      <w:r>
        <w:rPr>
          <w:sz w:val="24"/>
        </w:rPr>
        <w:t>cancellation</w:t>
      </w:r>
      <w:r>
        <w:rPr>
          <w:spacing w:val="-1"/>
          <w:sz w:val="24"/>
        </w:rPr>
        <w:t xml:space="preserve"> </w:t>
      </w:r>
      <w:r>
        <w:rPr>
          <w:sz w:val="24"/>
        </w:rPr>
        <w:t>or</w:t>
      </w:r>
      <w:r>
        <w:rPr>
          <w:spacing w:val="-6"/>
          <w:sz w:val="24"/>
        </w:rPr>
        <w:t xml:space="preserve"> </w:t>
      </w:r>
      <w:r>
        <w:rPr>
          <w:sz w:val="24"/>
        </w:rPr>
        <w:t>nonrenewal</w:t>
      </w:r>
      <w:r>
        <w:rPr>
          <w:spacing w:val="-5"/>
          <w:sz w:val="24"/>
        </w:rPr>
        <w:t xml:space="preserve"> </w:t>
      </w:r>
      <w:r>
        <w:rPr>
          <w:sz w:val="24"/>
        </w:rPr>
        <w:t>of</w:t>
      </w:r>
      <w:r>
        <w:rPr>
          <w:spacing w:val="-1"/>
          <w:sz w:val="24"/>
        </w:rPr>
        <w:t xml:space="preserve"> </w:t>
      </w:r>
      <w:r>
        <w:rPr>
          <w:sz w:val="24"/>
        </w:rPr>
        <w:t>this</w:t>
      </w:r>
      <w:r>
        <w:rPr>
          <w:spacing w:val="-3"/>
          <w:sz w:val="24"/>
        </w:rPr>
        <w:t xml:space="preserve"> </w:t>
      </w:r>
      <w:r>
        <w:rPr>
          <w:sz w:val="24"/>
        </w:rPr>
        <w:t>Coverage</w:t>
      </w:r>
      <w:r>
        <w:rPr>
          <w:spacing w:val="-3"/>
          <w:sz w:val="24"/>
        </w:rPr>
        <w:t xml:space="preserve"> </w:t>
      </w:r>
      <w:r>
        <w:rPr>
          <w:sz w:val="24"/>
        </w:rPr>
        <w:t>Part;</w:t>
      </w:r>
      <w:r>
        <w:rPr>
          <w:spacing w:val="-4"/>
          <w:sz w:val="24"/>
        </w:rPr>
        <w:t xml:space="preserve"> </w:t>
      </w:r>
      <w:r>
        <w:rPr>
          <w:spacing w:val="-5"/>
          <w:sz w:val="24"/>
        </w:rPr>
        <w:t>or</w:t>
      </w:r>
    </w:p>
    <w:p w14:paraId="1EA14226" w14:textId="77777777" w:rsidR="00744A3E" w:rsidRDefault="00DB246A">
      <w:pPr>
        <w:pStyle w:val="ListParagraph"/>
        <w:numPr>
          <w:ilvl w:val="1"/>
          <w:numId w:val="5"/>
        </w:numPr>
        <w:tabs>
          <w:tab w:val="left" w:pos="1495"/>
          <w:tab w:val="left" w:pos="1497"/>
        </w:tabs>
        <w:spacing w:before="119" w:line="189" w:lineRule="auto"/>
        <w:ind w:right="341"/>
        <w:rPr>
          <w:sz w:val="24"/>
        </w:rPr>
      </w:pPr>
      <w:r>
        <w:rPr>
          <w:sz w:val="24"/>
        </w:rPr>
        <w:t>A decrease in limits, a reduction in coverage, an increased deductible or self-insured</w:t>
      </w:r>
      <w:r>
        <w:rPr>
          <w:spacing w:val="80"/>
          <w:w w:val="150"/>
          <w:sz w:val="24"/>
        </w:rPr>
        <w:t xml:space="preserve"> </w:t>
      </w:r>
      <w:r>
        <w:rPr>
          <w:sz w:val="24"/>
        </w:rPr>
        <w:t>retention, a new exclusion, or any other change in coverage less favorable to you.</w:t>
      </w:r>
    </w:p>
    <w:p w14:paraId="2B7375D6" w14:textId="77777777" w:rsidR="00744A3E" w:rsidRDefault="00744A3E">
      <w:pPr>
        <w:pStyle w:val="BodyText"/>
        <w:spacing w:before="4"/>
        <w:ind w:left="0"/>
      </w:pPr>
    </w:p>
    <w:p w14:paraId="14BC199B" w14:textId="6FE78652" w:rsidR="00024B3E" w:rsidRDefault="002D207A" w:rsidP="00024B3E">
      <w:pPr>
        <w:tabs>
          <w:tab w:val="left" w:pos="777"/>
          <w:tab w:val="left" w:pos="830"/>
        </w:tabs>
        <w:ind w:left="361" w:right="339"/>
        <w:rPr>
          <w:b/>
          <w:sz w:val="24"/>
        </w:rPr>
      </w:pPr>
      <w:r>
        <w:rPr>
          <w:sz w:val="24"/>
        </w:rPr>
        <w:t>DD</w:t>
      </w:r>
      <w:r w:rsidR="00024B3E">
        <w:rPr>
          <w:sz w:val="24"/>
        </w:rPr>
        <w:t xml:space="preserve">. </w:t>
      </w:r>
      <w:r w:rsidR="00DB246A" w:rsidRPr="00024B3E">
        <w:rPr>
          <w:sz w:val="24"/>
        </w:rPr>
        <w:t>If</w:t>
      </w:r>
      <w:r w:rsidR="00DB246A" w:rsidRPr="00024B3E">
        <w:rPr>
          <w:spacing w:val="40"/>
          <w:sz w:val="24"/>
        </w:rPr>
        <w:t xml:space="preserve"> </w:t>
      </w:r>
      <w:r w:rsidR="00DB246A" w:rsidRPr="00024B3E">
        <w:rPr>
          <w:sz w:val="24"/>
        </w:rPr>
        <w:t xml:space="preserve">the </w:t>
      </w:r>
      <w:r w:rsidR="00DB246A" w:rsidRPr="00024B3E">
        <w:rPr>
          <w:b/>
          <w:sz w:val="24"/>
        </w:rPr>
        <w:t xml:space="preserve">Environmental Impairment Liability Coverage Part </w:t>
      </w:r>
      <w:r w:rsidR="00DB246A" w:rsidRPr="00024B3E">
        <w:rPr>
          <w:sz w:val="24"/>
        </w:rPr>
        <w:t xml:space="preserve">is a part of this policy, </w:t>
      </w:r>
      <w:r w:rsidR="00DB246A" w:rsidRPr="00024B3E">
        <w:rPr>
          <w:b/>
          <w:sz w:val="24"/>
        </w:rPr>
        <w:t xml:space="preserve">VII. </w:t>
      </w:r>
      <w:r w:rsidR="00024B3E">
        <w:rPr>
          <w:b/>
          <w:sz w:val="24"/>
        </w:rPr>
        <w:t xml:space="preserve">  </w:t>
      </w:r>
    </w:p>
    <w:p w14:paraId="077C57E8" w14:textId="61CD7E13" w:rsidR="00744A3E" w:rsidRPr="00024B3E" w:rsidRDefault="00024B3E" w:rsidP="00024B3E">
      <w:pPr>
        <w:tabs>
          <w:tab w:val="left" w:pos="777"/>
          <w:tab w:val="left" w:pos="830"/>
        </w:tabs>
        <w:ind w:left="361" w:right="339"/>
        <w:rPr>
          <w:b/>
          <w:sz w:val="24"/>
        </w:rPr>
      </w:pPr>
      <w:r>
        <w:rPr>
          <w:sz w:val="24"/>
        </w:rPr>
        <w:t xml:space="preserve">      </w:t>
      </w:r>
      <w:r w:rsidR="00DB246A" w:rsidRPr="00024B3E">
        <w:rPr>
          <w:b/>
          <w:sz w:val="24"/>
        </w:rPr>
        <w:t>ENVIRONMENTAL</w:t>
      </w:r>
      <w:r w:rsidR="00DB246A" w:rsidRPr="00024B3E">
        <w:rPr>
          <w:b/>
          <w:spacing w:val="80"/>
          <w:sz w:val="24"/>
        </w:rPr>
        <w:t xml:space="preserve"> </w:t>
      </w:r>
      <w:r w:rsidR="00DB246A" w:rsidRPr="00024B3E">
        <w:rPr>
          <w:b/>
          <w:sz w:val="24"/>
        </w:rPr>
        <w:t>IMPAIRMENT</w:t>
      </w:r>
      <w:r w:rsidR="00DB246A" w:rsidRPr="00024B3E">
        <w:rPr>
          <w:b/>
          <w:spacing w:val="80"/>
          <w:sz w:val="24"/>
        </w:rPr>
        <w:t xml:space="preserve"> </w:t>
      </w:r>
      <w:r w:rsidR="00DB246A" w:rsidRPr="00024B3E">
        <w:rPr>
          <w:b/>
          <w:sz w:val="24"/>
        </w:rPr>
        <w:t>LIABILITY</w:t>
      </w:r>
      <w:r w:rsidR="00DB246A" w:rsidRPr="00024B3E">
        <w:rPr>
          <w:b/>
          <w:spacing w:val="80"/>
          <w:sz w:val="24"/>
        </w:rPr>
        <w:t xml:space="preserve"> </w:t>
      </w:r>
      <w:r w:rsidR="00DB246A" w:rsidRPr="00024B3E">
        <w:rPr>
          <w:b/>
          <w:sz w:val="24"/>
        </w:rPr>
        <w:t>ADDITIONAL</w:t>
      </w:r>
      <w:r w:rsidR="00DB246A" w:rsidRPr="00024B3E">
        <w:rPr>
          <w:b/>
          <w:spacing w:val="80"/>
          <w:sz w:val="24"/>
        </w:rPr>
        <w:t xml:space="preserve"> </w:t>
      </w:r>
      <w:r w:rsidR="00DB246A" w:rsidRPr="00024B3E">
        <w:rPr>
          <w:b/>
          <w:sz w:val="24"/>
        </w:rPr>
        <w:t>CHANGES</w:t>
      </w:r>
      <w:r w:rsidR="00DB246A" w:rsidRPr="00024B3E">
        <w:rPr>
          <w:sz w:val="24"/>
        </w:rPr>
        <w:t>,</w:t>
      </w:r>
      <w:r w:rsidR="00DB246A" w:rsidRPr="00024B3E">
        <w:rPr>
          <w:spacing w:val="80"/>
          <w:sz w:val="24"/>
        </w:rPr>
        <w:t xml:space="preserve"> </w:t>
      </w:r>
      <w:r w:rsidR="00DB246A" w:rsidRPr="00024B3E">
        <w:rPr>
          <w:sz w:val="24"/>
        </w:rPr>
        <w:t>Paragraph</w:t>
      </w:r>
      <w:r w:rsidR="00DB246A" w:rsidRPr="00024B3E">
        <w:rPr>
          <w:spacing w:val="80"/>
          <w:sz w:val="24"/>
        </w:rPr>
        <w:t xml:space="preserve"> </w:t>
      </w:r>
      <w:r w:rsidR="00DB246A" w:rsidRPr="00024B3E">
        <w:rPr>
          <w:b/>
          <w:sz w:val="24"/>
        </w:rPr>
        <w:t>B.7</w:t>
      </w:r>
    </w:p>
    <w:p w14:paraId="4845057F" w14:textId="77777777" w:rsidR="00744A3E" w:rsidRDefault="00DB246A">
      <w:pPr>
        <w:pStyle w:val="BodyText"/>
        <w:ind w:left="777"/>
        <w:jc w:val="both"/>
      </w:pPr>
      <w:r>
        <w:t>“Loss”</w:t>
      </w:r>
      <w:r>
        <w:rPr>
          <w:spacing w:val="-3"/>
        </w:rPr>
        <w:t xml:space="preserve"> </w:t>
      </w:r>
      <w:r>
        <w:t>is</w:t>
      </w:r>
      <w:r>
        <w:rPr>
          <w:spacing w:val="-2"/>
        </w:rPr>
        <w:t xml:space="preserve"> </w:t>
      </w:r>
      <w:r>
        <w:t>deleted</w:t>
      </w:r>
      <w:r>
        <w:rPr>
          <w:spacing w:val="-3"/>
        </w:rPr>
        <w:t xml:space="preserve"> </w:t>
      </w:r>
      <w:r>
        <w:t>and</w:t>
      </w:r>
      <w:r>
        <w:rPr>
          <w:spacing w:val="-1"/>
        </w:rPr>
        <w:t xml:space="preserve"> </w:t>
      </w:r>
      <w:r>
        <w:t>replaced</w:t>
      </w:r>
      <w:r>
        <w:rPr>
          <w:spacing w:val="-1"/>
        </w:rPr>
        <w:t xml:space="preserve"> </w:t>
      </w:r>
      <w:r>
        <w:t>by</w:t>
      </w:r>
      <w:r>
        <w:rPr>
          <w:spacing w:val="-4"/>
        </w:rPr>
        <w:t xml:space="preserve"> </w:t>
      </w:r>
      <w:r>
        <w:t>the</w:t>
      </w:r>
      <w:r>
        <w:rPr>
          <w:spacing w:val="-2"/>
        </w:rPr>
        <w:t xml:space="preserve"> following:</w:t>
      </w:r>
    </w:p>
    <w:p w14:paraId="1AF0A50B" w14:textId="77777777" w:rsidR="00744A3E" w:rsidRDefault="00DB246A">
      <w:pPr>
        <w:pStyle w:val="ListParagraph"/>
        <w:numPr>
          <w:ilvl w:val="0"/>
          <w:numId w:val="11"/>
        </w:numPr>
        <w:tabs>
          <w:tab w:val="left" w:pos="1156"/>
        </w:tabs>
        <w:spacing w:before="218" w:line="232" w:lineRule="auto"/>
        <w:ind w:left="1156" w:right="341" w:hanging="380"/>
        <w:rPr>
          <w:sz w:val="24"/>
        </w:rPr>
      </w:pPr>
      <w:r>
        <w:rPr>
          <w:sz w:val="24"/>
        </w:rPr>
        <w:t>"Loss"</w:t>
      </w:r>
      <w:r>
        <w:rPr>
          <w:spacing w:val="33"/>
          <w:sz w:val="24"/>
        </w:rPr>
        <w:t xml:space="preserve"> </w:t>
      </w:r>
      <w:r>
        <w:rPr>
          <w:sz w:val="24"/>
        </w:rPr>
        <w:t>(ENVIRONMENTAL</w:t>
      </w:r>
      <w:r>
        <w:rPr>
          <w:spacing w:val="32"/>
          <w:sz w:val="24"/>
        </w:rPr>
        <w:t xml:space="preserve"> </w:t>
      </w:r>
      <w:r>
        <w:rPr>
          <w:sz w:val="24"/>
        </w:rPr>
        <w:t>IMPAIRMENT LIABILITY) means monetary judgment,</w:t>
      </w:r>
      <w:r>
        <w:rPr>
          <w:spacing w:val="32"/>
          <w:sz w:val="24"/>
        </w:rPr>
        <w:t xml:space="preserve"> </w:t>
      </w:r>
      <w:r>
        <w:rPr>
          <w:sz w:val="24"/>
        </w:rPr>
        <w:t>award or settlement of compensatory damages arising from:</w:t>
      </w:r>
    </w:p>
    <w:p w14:paraId="1CF84A8D" w14:textId="77777777" w:rsidR="00744A3E" w:rsidRDefault="00DB246A">
      <w:pPr>
        <w:pStyle w:val="ListParagraph"/>
        <w:numPr>
          <w:ilvl w:val="1"/>
          <w:numId w:val="11"/>
        </w:numPr>
        <w:tabs>
          <w:tab w:val="left" w:pos="1496"/>
        </w:tabs>
        <w:spacing w:before="92"/>
        <w:ind w:left="1496" w:hanging="359"/>
        <w:rPr>
          <w:sz w:val="24"/>
        </w:rPr>
      </w:pPr>
      <w:r>
        <w:rPr>
          <w:sz w:val="24"/>
        </w:rPr>
        <w:t>"bodily</w:t>
      </w:r>
      <w:r>
        <w:rPr>
          <w:spacing w:val="-3"/>
          <w:sz w:val="24"/>
        </w:rPr>
        <w:t xml:space="preserve"> </w:t>
      </w:r>
      <w:r>
        <w:rPr>
          <w:spacing w:val="-2"/>
          <w:sz w:val="24"/>
        </w:rPr>
        <w:t>injury";</w:t>
      </w:r>
    </w:p>
    <w:p w14:paraId="7C50B57F" w14:textId="77777777" w:rsidR="00744A3E" w:rsidRDefault="00DB246A">
      <w:pPr>
        <w:pStyle w:val="ListParagraph"/>
        <w:numPr>
          <w:ilvl w:val="1"/>
          <w:numId w:val="11"/>
        </w:numPr>
        <w:tabs>
          <w:tab w:val="left" w:pos="1495"/>
        </w:tabs>
        <w:spacing w:before="91"/>
        <w:ind w:left="1495" w:hanging="358"/>
        <w:rPr>
          <w:sz w:val="24"/>
        </w:rPr>
      </w:pPr>
      <w:r>
        <w:rPr>
          <w:sz w:val="24"/>
        </w:rPr>
        <w:t>"property</w:t>
      </w:r>
      <w:r>
        <w:rPr>
          <w:spacing w:val="-4"/>
          <w:sz w:val="24"/>
        </w:rPr>
        <w:t xml:space="preserve"> </w:t>
      </w:r>
      <w:r>
        <w:rPr>
          <w:sz w:val="24"/>
        </w:rPr>
        <w:t>damage";</w:t>
      </w:r>
      <w:r>
        <w:rPr>
          <w:spacing w:val="-5"/>
          <w:sz w:val="24"/>
        </w:rPr>
        <w:t xml:space="preserve"> and</w:t>
      </w:r>
    </w:p>
    <w:p w14:paraId="3F4FC4C5" w14:textId="77777777" w:rsidR="00744A3E" w:rsidRPr="00F30E55" w:rsidRDefault="00DB246A">
      <w:pPr>
        <w:pStyle w:val="ListParagraph"/>
        <w:numPr>
          <w:ilvl w:val="1"/>
          <w:numId w:val="11"/>
        </w:numPr>
        <w:tabs>
          <w:tab w:val="left" w:pos="1496"/>
        </w:tabs>
        <w:spacing w:before="94"/>
        <w:ind w:left="1496" w:hanging="359"/>
        <w:rPr>
          <w:sz w:val="24"/>
        </w:rPr>
      </w:pPr>
      <w:r>
        <w:rPr>
          <w:sz w:val="24"/>
        </w:rPr>
        <w:t>"</w:t>
      </w:r>
      <w:proofErr w:type="gramStart"/>
      <w:r>
        <w:rPr>
          <w:sz w:val="24"/>
        </w:rPr>
        <w:t>remediation</w:t>
      </w:r>
      <w:proofErr w:type="gramEnd"/>
      <w:r>
        <w:rPr>
          <w:spacing w:val="-5"/>
          <w:sz w:val="24"/>
        </w:rPr>
        <w:t xml:space="preserve"> </w:t>
      </w:r>
      <w:r>
        <w:rPr>
          <w:spacing w:val="-2"/>
          <w:sz w:val="24"/>
        </w:rPr>
        <w:t>expense".</w:t>
      </w:r>
    </w:p>
    <w:p w14:paraId="0F113C52" w14:textId="77777777" w:rsidR="00F30E55" w:rsidRPr="00F30E55" w:rsidRDefault="00F30E55" w:rsidP="00F30E55">
      <w:pPr>
        <w:tabs>
          <w:tab w:val="left" w:pos="1496"/>
        </w:tabs>
        <w:spacing w:before="94"/>
        <w:ind w:left="1137"/>
        <w:rPr>
          <w:sz w:val="24"/>
        </w:rPr>
      </w:pPr>
    </w:p>
    <w:p w14:paraId="448CC7F1" w14:textId="77777777" w:rsidR="00C930DF" w:rsidRDefault="002D207A" w:rsidP="00C930DF">
      <w:pPr>
        <w:ind w:left="468"/>
        <w:rPr>
          <w:b/>
          <w:bCs/>
          <w:sz w:val="24"/>
        </w:rPr>
      </w:pPr>
      <w:r>
        <w:rPr>
          <w:sz w:val="24"/>
        </w:rPr>
        <w:t>EE</w:t>
      </w:r>
      <w:r w:rsidR="00C930DF">
        <w:rPr>
          <w:sz w:val="24"/>
        </w:rPr>
        <w:t xml:space="preserve">. </w:t>
      </w:r>
      <w:r w:rsidR="00156F0C">
        <w:rPr>
          <w:sz w:val="24"/>
        </w:rPr>
        <w:t xml:space="preserve"> Section </w:t>
      </w:r>
      <w:r w:rsidR="00156F0C" w:rsidRPr="00C930DF">
        <w:rPr>
          <w:b/>
          <w:bCs/>
          <w:sz w:val="24"/>
        </w:rPr>
        <w:t>I.</w:t>
      </w:r>
      <w:r w:rsidR="00156F0C">
        <w:rPr>
          <w:sz w:val="24"/>
        </w:rPr>
        <w:t xml:space="preserve"> </w:t>
      </w:r>
      <w:r w:rsidR="002C7528">
        <w:rPr>
          <w:sz w:val="24"/>
        </w:rPr>
        <w:t xml:space="preserve">of the </w:t>
      </w:r>
      <w:r w:rsidR="002C7528" w:rsidRPr="00C930DF">
        <w:rPr>
          <w:b/>
          <w:bCs/>
          <w:sz w:val="24"/>
        </w:rPr>
        <w:t>Employee Benefits Liability Coverage Part</w:t>
      </w:r>
      <w:r w:rsidR="002C7528">
        <w:rPr>
          <w:b/>
          <w:bCs/>
          <w:sz w:val="24"/>
        </w:rPr>
        <w:t xml:space="preserve">, </w:t>
      </w:r>
      <w:r w:rsidR="00156F0C">
        <w:rPr>
          <w:sz w:val="24"/>
        </w:rPr>
        <w:t xml:space="preserve">paragraph </w:t>
      </w:r>
      <w:r w:rsidR="00156F0C" w:rsidRPr="00C930DF">
        <w:rPr>
          <w:b/>
          <w:bCs/>
          <w:sz w:val="24"/>
        </w:rPr>
        <w:t xml:space="preserve">B. Defense and </w:t>
      </w:r>
      <w:r w:rsidR="00C930DF">
        <w:rPr>
          <w:b/>
          <w:bCs/>
          <w:sz w:val="24"/>
        </w:rPr>
        <w:t xml:space="preserve"> </w:t>
      </w:r>
    </w:p>
    <w:p w14:paraId="73EE95AD" w14:textId="51991C22" w:rsidR="00BF14E8" w:rsidRDefault="00C930DF" w:rsidP="00C930DF">
      <w:pPr>
        <w:ind w:left="468"/>
        <w:rPr>
          <w:sz w:val="24"/>
        </w:rPr>
      </w:pPr>
      <w:r>
        <w:rPr>
          <w:sz w:val="24"/>
        </w:rPr>
        <w:t xml:space="preserve">        </w:t>
      </w:r>
      <w:proofErr w:type="gramStart"/>
      <w:r w:rsidR="00156F0C" w:rsidRPr="00C930DF">
        <w:rPr>
          <w:b/>
          <w:bCs/>
          <w:sz w:val="24"/>
        </w:rPr>
        <w:t>Payment</w:t>
      </w:r>
      <w:r w:rsidR="002C7528">
        <w:rPr>
          <w:b/>
          <w:bCs/>
          <w:sz w:val="24"/>
        </w:rPr>
        <w:t>,</w:t>
      </w:r>
      <w:proofErr w:type="gramEnd"/>
      <w:r w:rsidR="00156F0C" w:rsidRPr="00C930DF">
        <w:rPr>
          <w:b/>
          <w:bCs/>
          <w:sz w:val="24"/>
        </w:rPr>
        <w:t xml:space="preserve"> </w:t>
      </w:r>
      <w:r w:rsidR="00156F0C">
        <w:rPr>
          <w:sz w:val="24"/>
        </w:rPr>
        <w:t>is deleted in its entirety and replaced with the following:</w:t>
      </w:r>
    </w:p>
    <w:p w14:paraId="663FEB21" w14:textId="77777777" w:rsidR="00156F0C" w:rsidRPr="00C930DF" w:rsidRDefault="00156F0C" w:rsidP="00156F0C">
      <w:pPr>
        <w:pStyle w:val="3Outline"/>
        <w:numPr>
          <w:ilvl w:val="2"/>
          <w:numId w:val="2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Arial" w:hAnsi="Arial" w:cs="Arial"/>
          <w:szCs w:val="24"/>
        </w:rPr>
      </w:pPr>
      <w:r w:rsidRPr="00C930DF">
        <w:rPr>
          <w:rFonts w:ascii="Arial" w:hAnsi="Arial" w:cs="Arial"/>
          <w:szCs w:val="24"/>
        </w:rPr>
        <w:t xml:space="preserve">We shall pay "defense costs" with respect to any “wrongful act”, “claim” or “suit” we defend in addition to the limit of insurance. </w:t>
      </w:r>
    </w:p>
    <w:p w14:paraId="3D2C3073" w14:textId="77777777" w:rsidR="00156F0C" w:rsidRPr="00C930DF" w:rsidRDefault="00156F0C" w:rsidP="00156F0C">
      <w:pPr>
        <w:pStyle w:val="3Outline"/>
        <w:numPr>
          <w:ilvl w:val="2"/>
          <w:numId w:val="2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Arial" w:hAnsi="Arial" w:cs="Arial"/>
          <w:szCs w:val="24"/>
        </w:rPr>
      </w:pPr>
      <w:r w:rsidRPr="00C930DF">
        <w:rPr>
          <w:rFonts w:ascii="Arial" w:hAnsi="Arial" w:cs="Arial"/>
          <w:szCs w:val="24"/>
        </w:rPr>
        <w:t>We may investigate any "wrongful act," "claim", or "suit" at our discretion.</w:t>
      </w:r>
    </w:p>
    <w:p w14:paraId="634B6EFC" w14:textId="791E5537" w:rsidR="00156F0C" w:rsidRPr="00C930DF" w:rsidRDefault="00156F0C" w:rsidP="00156F0C">
      <w:pPr>
        <w:pStyle w:val="3Outline"/>
        <w:numPr>
          <w:ilvl w:val="2"/>
          <w:numId w:val="2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Arial" w:hAnsi="Arial" w:cs="Arial"/>
          <w:szCs w:val="24"/>
        </w:rPr>
      </w:pPr>
      <w:r w:rsidRPr="00C930DF">
        <w:rPr>
          <w:rFonts w:ascii="Arial" w:hAnsi="Arial" w:cs="Arial"/>
          <w:szCs w:val="24"/>
        </w:rPr>
        <w:t>Even if the allegations are groundless, false, or fraudulent, we will have the right and duty to defend any "wrongful act", "claim</w:t>
      </w:r>
      <w:r w:rsidRPr="00156F0C">
        <w:rPr>
          <w:rFonts w:ascii="Arial" w:hAnsi="Arial" w:cs="Arial"/>
          <w:szCs w:val="24"/>
        </w:rPr>
        <w:t>”, or</w:t>
      </w:r>
      <w:r w:rsidRPr="00C930DF">
        <w:rPr>
          <w:rFonts w:ascii="Arial" w:hAnsi="Arial" w:cs="Arial"/>
          <w:szCs w:val="24"/>
        </w:rPr>
        <w:t xml:space="preserve"> "suit" seeking "loss" to which this insurance applies.</w:t>
      </w:r>
    </w:p>
    <w:p w14:paraId="5876EB55" w14:textId="77777777" w:rsidR="00156F0C" w:rsidRPr="00C930DF" w:rsidRDefault="00156F0C" w:rsidP="00156F0C">
      <w:pPr>
        <w:pStyle w:val="3Outline"/>
        <w:numPr>
          <w:ilvl w:val="2"/>
          <w:numId w:val="2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Arial" w:hAnsi="Arial" w:cs="Arial"/>
          <w:szCs w:val="24"/>
        </w:rPr>
      </w:pPr>
      <w:r w:rsidRPr="00C930DF">
        <w:rPr>
          <w:rFonts w:ascii="Arial" w:hAnsi="Arial" w:cs="Arial"/>
          <w:szCs w:val="24"/>
        </w:rPr>
        <w:t>We may settle such "wrongful act", "claim", or "suit" within the limit of insurance available at the time of settlement.</w:t>
      </w:r>
    </w:p>
    <w:p w14:paraId="652EF6FD" w14:textId="77777777" w:rsidR="00156F0C" w:rsidRPr="00C930DF" w:rsidRDefault="00156F0C" w:rsidP="00156F0C">
      <w:pPr>
        <w:pStyle w:val="3Outline"/>
        <w:numPr>
          <w:ilvl w:val="2"/>
          <w:numId w:val="2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Arial" w:hAnsi="Arial" w:cs="Arial"/>
          <w:szCs w:val="24"/>
        </w:rPr>
      </w:pPr>
      <w:r w:rsidRPr="00C930DF">
        <w:rPr>
          <w:rFonts w:ascii="Arial" w:hAnsi="Arial" w:cs="Arial"/>
          <w:szCs w:val="24"/>
        </w:rPr>
        <w:t xml:space="preserve">No payment for "loss" may be made without our </w:t>
      </w:r>
      <w:proofErr w:type="gramStart"/>
      <w:r w:rsidRPr="00C930DF">
        <w:rPr>
          <w:rFonts w:ascii="Arial" w:hAnsi="Arial" w:cs="Arial"/>
          <w:szCs w:val="24"/>
        </w:rPr>
        <w:t>consent</w:t>
      </w:r>
      <w:proofErr w:type="gramEnd"/>
      <w:r w:rsidRPr="00C930DF">
        <w:rPr>
          <w:rFonts w:ascii="Arial" w:hAnsi="Arial" w:cs="Arial"/>
          <w:szCs w:val="24"/>
        </w:rPr>
        <w:t xml:space="preserve"> which will not be unreasonably withheld. We will not be liable for any settlement for "loss" to which we have not consented.</w:t>
      </w:r>
    </w:p>
    <w:p w14:paraId="55C64351" w14:textId="77777777" w:rsidR="00156F0C" w:rsidRPr="00C930DF" w:rsidRDefault="00156F0C" w:rsidP="00156F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ind w:left="1080" w:hanging="360"/>
        <w:rPr>
          <w:rFonts w:ascii="Arial" w:hAnsi="Arial" w:cs="Arial"/>
          <w:bCs/>
          <w:sz w:val="24"/>
          <w:szCs w:val="24"/>
        </w:rPr>
      </w:pPr>
      <w:r w:rsidRPr="00C930DF">
        <w:rPr>
          <w:rFonts w:ascii="Arial" w:hAnsi="Arial" w:cs="Arial"/>
          <w:bCs/>
          <w:sz w:val="24"/>
          <w:szCs w:val="24"/>
        </w:rPr>
        <w:t>5.</w:t>
      </w:r>
      <w:r w:rsidRPr="00C930DF">
        <w:rPr>
          <w:rFonts w:ascii="Arial" w:hAnsi="Arial" w:cs="Arial"/>
          <w:bCs/>
          <w:sz w:val="24"/>
          <w:szCs w:val="24"/>
        </w:rPr>
        <w:tab/>
        <w:t>Even if we initially defend or initially pay to defend any "claims", or "suit", we may later determine that there is no coverage for such "claims" or "suits". In that event, we have the right to reimbursement for the "defense costs" we incur from the date we notify you, in writing, of our:</w:t>
      </w:r>
    </w:p>
    <w:p w14:paraId="32115A7C" w14:textId="77777777" w:rsidR="00156F0C" w:rsidRPr="00C930DF" w:rsidRDefault="00156F0C" w:rsidP="00156F0C">
      <w:pPr>
        <w:pStyle w:val="HTMLPreformatted"/>
        <w:numPr>
          <w:ilvl w:val="3"/>
          <w:numId w:val="2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Arial" w:hAnsi="Arial" w:cs="Arial"/>
          <w:bCs/>
          <w:sz w:val="24"/>
          <w:szCs w:val="24"/>
        </w:rPr>
      </w:pPr>
      <w:r w:rsidRPr="00C930DF">
        <w:rPr>
          <w:rFonts w:ascii="Arial" w:hAnsi="Arial" w:cs="Arial"/>
          <w:bCs/>
          <w:sz w:val="24"/>
          <w:szCs w:val="24"/>
        </w:rPr>
        <w:t xml:space="preserve">Determination that coverage does not </w:t>
      </w:r>
      <w:proofErr w:type="gramStart"/>
      <w:r w:rsidRPr="00C930DF">
        <w:rPr>
          <w:rFonts w:ascii="Arial" w:hAnsi="Arial" w:cs="Arial"/>
          <w:bCs/>
          <w:sz w:val="24"/>
          <w:szCs w:val="24"/>
        </w:rPr>
        <w:t>apply;</w:t>
      </w:r>
      <w:proofErr w:type="gramEnd"/>
    </w:p>
    <w:p w14:paraId="5EC91BA4" w14:textId="77777777" w:rsidR="00156F0C" w:rsidRPr="00C930DF" w:rsidRDefault="00156F0C" w:rsidP="00156F0C">
      <w:pPr>
        <w:pStyle w:val="HTMLPreformatted"/>
        <w:numPr>
          <w:ilvl w:val="3"/>
          <w:numId w:val="2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Arial" w:hAnsi="Arial" w:cs="Arial"/>
          <w:bCs/>
          <w:sz w:val="24"/>
          <w:szCs w:val="24"/>
        </w:rPr>
      </w:pPr>
      <w:r w:rsidRPr="00C930DF">
        <w:rPr>
          <w:rFonts w:ascii="Arial" w:hAnsi="Arial" w:cs="Arial"/>
          <w:bCs/>
          <w:sz w:val="24"/>
          <w:szCs w:val="24"/>
        </w:rPr>
        <w:t>Reservation of our rights to terminate the defense or payment for the defense; and</w:t>
      </w:r>
    </w:p>
    <w:p w14:paraId="64363F30" w14:textId="77777777" w:rsidR="00156F0C" w:rsidRPr="00C930DF" w:rsidRDefault="00156F0C" w:rsidP="00156F0C">
      <w:pPr>
        <w:pStyle w:val="HTMLPreformatted"/>
        <w:numPr>
          <w:ilvl w:val="3"/>
          <w:numId w:val="2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Arial" w:hAnsi="Arial" w:cs="Arial"/>
          <w:bCs/>
          <w:sz w:val="24"/>
          <w:szCs w:val="24"/>
        </w:rPr>
      </w:pPr>
      <w:r w:rsidRPr="00C930DF">
        <w:rPr>
          <w:rFonts w:ascii="Arial" w:hAnsi="Arial" w:cs="Arial"/>
          <w:bCs/>
          <w:sz w:val="24"/>
          <w:szCs w:val="24"/>
        </w:rPr>
        <w:t>Intention to seek reimbursement of our "defense costs".</w:t>
      </w:r>
    </w:p>
    <w:p w14:paraId="102301C3" w14:textId="77777777" w:rsidR="00156F0C" w:rsidRPr="00C930DF" w:rsidRDefault="00156F0C" w:rsidP="00156F0C">
      <w:pPr>
        <w:pStyle w:val="3Outline"/>
        <w:tabs>
          <w:tab w:val="clear" w:pos="720"/>
          <w:tab w:val="left" w:pos="-1152"/>
          <w:tab w:val="left" w:pos="-720"/>
          <w:tab w:val="left" w:pos="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Arial" w:hAnsi="Arial" w:cs="Arial"/>
          <w:szCs w:val="24"/>
        </w:rPr>
      </w:pPr>
      <w:r w:rsidRPr="00C930DF">
        <w:rPr>
          <w:rFonts w:ascii="Arial" w:hAnsi="Arial" w:cs="Arial"/>
          <w:szCs w:val="24"/>
        </w:rPr>
        <w:t>6.</w:t>
      </w:r>
      <w:r w:rsidRPr="00C930DF">
        <w:rPr>
          <w:rFonts w:ascii="Arial" w:hAnsi="Arial" w:cs="Arial"/>
          <w:szCs w:val="24"/>
        </w:rPr>
        <w:tab/>
        <w:t xml:space="preserve">At our option, we may consent to the defense of any such "wrongful act" by the insured. </w:t>
      </w:r>
      <w:proofErr w:type="gramStart"/>
      <w:r w:rsidRPr="00C930DF">
        <w:rPr>
          <w:rFonts w:ascii="Arial" w:hAnsi="Arial" w:cs="Arial"/>
          <w:szCs w:val="24"/>
        </w:rPr>
        <w:t>With regard to</w:t>
      </w:r>
      <w:proofErr w:type="gramEnd"/>
      <w:r w:rsidRPr="00C930DF">
        <w:rPr>
          <w:rFonts w:ascii="Arial" w:hAnsi="Arial" w:cs="Arial"/>
          <w:szCs w:val="24"/>
        </w:rPr>
        <w:t xml:space="preserve"> any "wrongful act" in the event we allow an insured to defend, we have the right to associate with such insured’s defense counsel and to monitor and be advised of defense strategies and activities and expenses incurred for defense as they are incurred.</w:t>
      </w:r>
    </w:p>
    <w:p w14:paraId="723C8850" w14:textId="583DF608" w:rsidR="00744A3E" w:rsidRDefault="002D207A">
      <w:pPr>
        <w:spacing w:before="103"/>
        <w:ind w:left="768" w:hanging="351"/>
        <w:rPr>
          <w:b/>
          <w:sz w:val="24"/>
        </w:rPr>
      </w:pPr>
      <w:proofErr w:type="spellStart"/>
      <w:proofErr w:type="gramStart"/>
      <w:r>
        <w:rPr>
          <w:sz w:val="24"/>
        </w:rPr>
        <w:t>FF</w:t>
      </w:r>
      <w:r w:rsidR="00DB246A">
        <w:rPr>
          <w:sz w:val="24"/>
        </w:rPr>
        <w:t>.If</w:t>
      </w:r>
      <w:proofErr w:type="spellEnd"/>
      <w:proofErr w:type="gramEnd"/>
      <w:r w:rsidR="00DB246A">
        <w:rPr>
          <w:sz w:val="24"/>
        </w:rPr>
        <w:t xml:space="preserve"> the </w:t>
      </w:r>
      <w:r w:rsidR="00DB246A">
        <w:rPr>
          <w:b/>
          <w:sz w:val="24"/>
        </w:rPr>
        <w:t xml:space="preserve">Employee Benefits Liability Coverage Part </w:t>
      </w:r>
      <w:r w:rsidR="00DB246A">
        <w:rPr>
          <w:sz w:val="24"/>
        </w:rPr>
        <w:t>is a part of this policy, the introductory paragraph</w:t>
      </w:r>
      <w:r w:rsidR="00DB246A">
        <w:rPr>
          <w:spacing w:val="80"/>
          <w:sz w:val="24"/>
        </w:rPr>
        <w:t xml:space="preserve"> </w:t>
      </w:r>
      <w:r w:rsidR="00DB246A">
        <w:rPr>
          <w:sz w:val="24"/>
        </w:rPr>
        <w:t>in</w:t>
      </w:r>
      <w:r w:rsidR="00DB246A">
        <w:rPr>
          <w:spacing w:val="80"/>
          <w:sz w:val="24"/>
        </w:rPr>
        <w:t xml:space="preserve"> </w:t>
      </w:r>
      <w:r w:rsidR="00DB246A">
        <w:rPr>
          <w:b/>
          <w:sz w:val="24"/>
        </w:rPr>
        <w:t>V.</w:t>
      </w:r>
      <w:r w:rsidR="00DB246A">
        <w:rPr>
          <w:b/>
          <w:spacing w:val="80"/>
          <w:sz w:val="24"/>
        </w:rPr>
        <w:t xml:space="preserve"> </w:t>
      </w:r>
      <w:r w:rsidR="00DB246A">
        <w:rPr>
          <w:b/>
          <w:sz w:val="24"/>
        </w:rPr>
        <w:t>EMPLOYEE</w:t>
      </w:r>
      <w:r w:rsidR="00DB246A">
        <w:rPr>
          <w:b/>
          <w:spacing w:val="80"/>
          <w:sz w:val="24"/>
        </w:rPr>
        <w:t xml:space="preserve"> </w:t>
      </w:r>
      <w:r w:rsidR="00DB246A">
        <w:rPr>
          <w:b/>
          <w:sz w:val="24"/>
        </w:rPr>
        <w:t>BENEFITS</w:t>
      </w:r>
      <w:r w:rsidR="00DB246A">
        <w:rPr>
          <w:b/>
          <w:spacing w:val="80"/>
          <w:sz w:val="24"/>
        </w:rPr>
        <w:t xml:space="preserve"> </w:t>
      </w:r>
      <w:r w:rsidR="00DB246A">
        <w:rPr>
          <w:b/>
          <w:sz w:val="24"/>
        </w:rPr>
        <w:t>LIABILITY</w:t>
      </w:r>
      <w:r w:rsidR="00DB246A">
        <w:rPr>
          <w:b/>
          <w:spacing w:val="80"/>
          <w:sz w:val="24"/>
        </w:rPr>
        <w:t xml:space="preserve"> </w:t>
      </w:r>
      <w:r w:rsidR="00DB246A">
        <w:rPr>
          <w:b/>
          <w:sz w:val="24"/>
        </w:rPr>
        <w:t>EXTENDED</w:t>
      </w:r>
      <w:r w:rsidR="00DB246A">
        <w:rPr>
          <w:b/>
          <w:spacing w:val="80"/>
          <w:sz w:val="24"/>
        </w:rPr>
        <w:t xml:space="preserve"> </w:t>
      </w:r>
      <w:r w:rsidR="00DB246A">
        <w:rPr>
          <w:b/>
          <w:sz w:val="24"/>
        </w:rPr>
        <w:t>REPORTING</w:t>
      </w:r>
      <w:r w:rsidR="00DB246A">
        <w:rPr>
          <w:b/>
          <w:spacing w:val="80"/>
          <w:sz w:val="24"/>
        </w:rPr>
        <w:t xml:space="preserve"> </w:t>
      </w:r>
      <w:r w:rsidR="00DB246A">
        <w:rPr>
          <w:b/>
          <w:sz w:val="24"/>
        </w:rPr>
        <w:t>PERIOD</w:t>
      </w:r>
    </w:p>
    <w:p w14:paraId="17466199" w14:textId="77777777" w:rsidR="00744A3E" w:rsidRDefault="00DB246A">
      <w:pPr>
        <w:ind w:left="768"/>
        <w:jc w:val="both"/>
        <w:rPr>
          <w:sz w:val="24"/>
        </w:rPr>
      </w:pPr>
      <w:r>
        <w:rPr>
          <w:b/>
          <w:sz w:val="24"/>
        </w:rPr>
        <w:t>SECTION</w:t>
      </w:r>
      <w:r>
        <w:rPr>
          <w:b/>
          <w:spacing w:val="-2"/>
          <w:sz w:val="24"/>
        </w:rPr>
        <w:t xml:space="preserve"> </w:t>
      </w:r>
      <w:r>
        <w:rPr>
          <w:sz w:val="24"/>
        </w:rPr>
        <w:t>is</w:t>
      </w:r>
      <w:r>
        <w:rPr>
          <w:spacing w:val="-2"/>
          <w:sz w:val="24"/>
        </w:rPr>
        <w:t xml:space="preserve"> </w:t>
      </w:r>
      <w:r>
        <w:rPr>
          <w:sz w:val="24"/>
        </w:rPr>
        <w:t>replaced</w:t>
      </w:r>
      <w:r>
        <w:rPr>
          <w:spacing w:val="-3"/>
          <w:sz w:val="24"/>
        </w:rPr>
        <w:t xml:space="preserve"> </w:t>
      </w:r>
      <w:r>
        <w:rPr>
          <w:sz w:val="24"/>
        </w:rPr>
        <w:t>by</w:t>
      </w:r>
      <w:r>
        <w:rPr>
          <w:spacing w:val="-2"/>
          <w:sz w:val="24"/>
        </w:rPr>
        <w:t xml:space="preserve"> </w:t>
      </w:r>
      <w:r>
        <w:rPr>
          <w:sz w:val="24"/>
        </w:rPr>
        <w:t xml:space="preserve">the </w:t>
      </w:r>
      <w:r>
        <w:rPr>
          <w:spacing w:val="-2"/>
          <w:sz w:val="24"/>
        </w:rPr>
        <w:t>following:</w:t>
      </w:r>
    </w:p>
    <w:p w14:paraId="778CD43D" w14:textId="77777777" w:rsidR="00F30E55" w:rsidRDefault="00F30E55">
      <w:pPr>
        <w:spacing w:before="120"/>
        <w:ind w:left="768" w:right="338"/>
        <w:jc w:val="both"/>
        <w:rPr>
          <w:sz w:val="24"/>
        </w:rPr>
      </w:pPr>
    </w:p>
    <w:p w14:paraId="021AD9DE" w14:textId="43218234" w:rsidR="00744A3E" w:rsidRDefault="00DB246A">
      <w:pPr>
        <w:spacing w:before="120"/>
        <w:ind w:left="768" w:right="338"/>
        <w:jc w:val="both"/>
        <w:rPr>
          <w:sz w:val="24"/>
        </w:rPr>
      </w:pPr>
      <w:r>
        <w:rPr>
          <w:sz w:val="24"/>
        </w:rPr>
        <w:lastRenderedPageBreak/>
        <w:t>In the event of any “termination of coverage”, we will provide an Automatic Extended</w:t>
      </w:r>
      <w:r>
        <w:rPr>
          <w:spacing w:val="40"/>
          <w:sz w:val="24"/>
        </w:rPr>
        <w:t xml:space="preserve"> </w:t>
      </w:r>
      <w:r>
        <w:rPr>
          <w:sz w:val="24"/>
        </w:rPr>
        <w:t xml:space="preserve">Reporting Period as described in </w:t>
      </w:r>
      <w:r>
        <w:rPr>
          <w:b/>
          <w:sz w:val="24"/>
        </w:rPr>
        <w:t xml:space="preserve">A. AUTOMATIC EXTENDED REPORTING PERIOD </w:t>
      </w:r>
      <w:r>
        <w:rPr>
          <w:sz w:val="24"/>
        </w:rPr>
        <w:t xml:space="preserve">and, if you purchase it, an Optional Extended Reporting Period as described in Paragraph </w:t>
      </w:r>
      <w:r w:rsidR="00BF14E8" w:rsidRPr="00C930DF">
        <w:rPr>
          <w:b/>
          <w:bCs/>
          <w:sz w:val="24"/>
        </w:rPr>
        <w:t xml:space="preserve">V. </w:t>
      </w:r>
      <w:r>
        <w:rPr>
          <w:b/>
          <w:sz w:val="24"/>
        </w:rPr>
        <w:t>B. OPTIONAL EXTENDED REPORTING PERIOD</w:t>
      </w:r>
      <w:r>
        <w:rPr>
          <w:sz w:val="24"/>
        </w:rPr>
        <w:t>.</w:t>
      </w:r>
    </w:p>
    <w:p w14:paraId="5B24BE5D" w14:textId="77777777" w:rsidR="00744A3E" w:rsidRDefault="00744A3E">
      <w:pPr>
        <w:pStyle w:val="BodyText"/>
        <w:ind w:left="0"/>
      </w:pPr>
    </w:p>
    <w:p w14:paraId="2BA7CFC7" w14:textId="76569AD1" w:rsidR="00744A3E" w:rsidRDefault="002D207A">
      <w:pPr>
        <w:ind w:left="753" w:hanging="336"/>
        <w:rPr>
          <w:sz w:val="24"/>
        </w:rPr>
      </w:pPr>
      <w:proofErr w:type="spellStart"/>
      <w:proofErr w:type="gramStart"/>
      <w:r>
        <w:rPr>
          <w:sz w:val="24"/>
        </w:rPr>
        <w:t>GG</w:t>
      </w:r>
      <w:r w:rsidR="00DB246A">
        <w:rPr>
          <w:sz w:val="24"/>
        </w:rPr>
        <w:t>.If</w:t>
      </w:r>
      <w:proofErr w:type="spellEnd"/>
      <w:proofErr w:type="gramEnd"/>
      <w:r w:rsidR="00DB246A">
        <w:rPr>
          <w:spacing w:val="-5"/>
          <w:sz w:val="24"/>
        </w:rPr>
        <w:t xml:space="preserve"> </w:t>
      </w:r>
      <w:r w:rsidR="00DB246A">
        <w:rPr>
          <w:sz w:val="24"/>
        </w:rPr>
        <w:t>the</w:t>
      </w:r>
      <w:r w:rsidR="00DB246A">
        <w:rPr>
          <w:spacing w:val="-2"/>
          <w:sz w:val="24"/>
        </w:rPr>
        <w:t xml:space="preserve"> </w:t>
      </w:r>
      <w:r w:rsidR="00DB246A">
        <w:rPr>
          <w:b/>
          <w:sz w:val="24"/>
        </w:rPr>
        <w:t>Employee</w:t>
      </w:r>
      <w:r w:rsidR="00DB246A">
        <w:rPr>
          <w:b/>
          <w:spacing w:val="-2"/>
          <w:sz w:val="24"/>
        </w:rPr>
        <w:t xml:space="preserve"> </w:t>
      </w:r>
      <w:r w:rsidR="00DB246A">
        <w:rPr>
          <w:b/>
          <w:sz w:val="24"/>
        </w:rPr>
        <w:t>Benefits</w:t>
      </w:r>
      <w:r w:rsidR="00DB246A">
        <w:rPr>
          <w:b/>
          <w:spacing w:val="-2"/>
          <w:sz w:val="24"/>
        </w:rPr>
        <w:t xml:space="preserve"> </w:t>
      </w:r>
      <w:r w:rsidR="00DB246A">
        <w:rPr>
          <w:b/>
          <w:sz w:val="24"/>
        </w:rPr>
        <w:t>Liability</w:t>
      </w:r>
      <w:r w:rsidR="00DB246A">
        <w:rPr>
          <w:b/>
          <w:spacing w:val="-2"/>
          <w:sz w:val="24"/>
        </w:rPr>
        <w:t xml:space="preserve"> </w:t>
      </w:r>
      <w:r w:rsidR="00DB246A">
        <w:rPr>
          <w:b/>
          <w:sz w:val="24"/>
        </w:rPr>
        <w:t>Coverage</w:t>
      </w:r>
      <w:r w:rsidR="00DB246A">
        <w:rPr>
          <w:b/>
          <w:spacing w:val="-2"/>
          <w:sz w:val="24"/>
        </w:rPr>
        <w:t xml:space="preserve"> </w:t>
      </w:r>
      <w:r w:rsidR="00DB246A">
        <w:rPr>
          <w:b/>
          <w:sz w:val="24"/>
        </w:rPr>
        <w:t>Part</w:t>
      </w:r>
      <w:r w:rsidR="00DB246A">
        <w:rPr>
          <w:b/>
          <w:spacing w:val="-4"/>
          <w:sz w:val="24"/>
        </w:rPr>
        <w:t xml:space="preserve"> </w:t>
      </w:r>
      <w:r w:rsidR="00DB246A">
        <w:rPr>
          <w:sz w:val="24"/>
        </w:rPr>
        <w:t>is</w:t>
      </w:r>
      <w:r w:rsidR="00DB246A">
        <w:rPr>
          <w:spacing w:val="-3"/>
          <w:sz w:val="24"/>
        </w:rPr>
        <w:t xml:space="preserve"> </w:t>
      </w:r>
      <w:r w:rsidR="00DB246A">
        <w:rPr>
          <w:sz w:val="24"/>
        </w:rPr>
        <w:t>a</w:t>
      </w:r>
      <w:r w:rsidR="00DB246A">
        <w:rPr>
          <w:spacing w:val="-4"/>
          <w:sz w:val="24"/>
        </w:rPr>
        <w:t xml:space="preserve"> </w:t>
      </w:r>
      <w:r w:rsidR="00DB246A">
        <w:rPr>
          <w:sz w:val="24"/>
        </w:rPr>
        <w:t>part</w:t>
      </w:r>
      <w:r w:rsidR="00DB246A">
        <w:rPr>
          <w:spacing w:val="-2"/>
          <w:sz w:val="24"/>
        </w:rPr>
        <w:t xml:space="preserve"> </w:t>
      </w:r>
      <w:r w:rsidR="00DB246A">
        <w:rPr>
          <w:sz w:val="24"/>
        </w:rPr>
        <w:t>of</w:t>
      </w:r>
      <w:r w:rsidR="00DB246A">
        <w:rPr>
          <w:spacing w:val="-2"/>
          <w:sz w:val="24"/>
        </w:rPr>
        <w:t xml:space="preserve"> </w:t>
      </w:r>
      <w:r w:rsidR="00DB246A">
        <w:rPr>
          <w:sz w:val="24"/>
        </w:rPr>
        <w:t>this</w:t>
      </w:r>
      <w:r w:rsidR="00DB246A">
        <w:rPr>
          <w:spacing w:val="-3"/>
          <w:sz w:val="24"/>
        </w:rPr>
        <w:t xml:space="preserve"> </w:t>
      </w:r>
      <w:r w:rsidR="00DB246A">
        <w:rPr>
          <w:sz w:val="24"/>
        </w:rPr>
        <w:t>policy,</w:t>
      </w:r>
      <w:r w:rsidR="00DB246A">
        <w:rPr>
          <w:spacing w:val="-2"/>
          <w:sz w:val="24"/>
        </w:rPr>
        <w:t xml:space="preserve"> </w:t>
      </w:r>
      <w:r w:rsidR="00BF14E8">
        <w:rPr>
          <w:spacing w:val="-2"/>
          <w:sz w:val="24"/>
        </w:rPr>
        <w:t>Paragraph</w:t>
      </w:r>
      <w:r w:rsidR="00BF14E8" w:rsidRPr="00C930DF">
        <w:rPr>
          <w:b/>
          <w:bCs/>
          <w:spacing w:val="-2"/>
          <w:sz w:val="24"/>
        </w:rPr>
        <w:t xml:space="preserve"> V.</w:t>
      </w:r>
      <w:r w:rsidR="00BF14E8">
        <w:rPr>
          <w:spacing w:val="-2"/>
          <w:sz w:val="24"/>
        </w:rPr>
        <w:t xml:space="preserve"> </w:t>
      </w:r>
      <w:r w:rsidR="00DB246A">
        <w:rPr>
          <w:b/>
          <w:sz w:val="24"/>
        </w:rPr>
        <w:t>A.</w:t>
      </w:r>
      <w:r w:rsidR="00DB246A">
        <w:rPr>
          <w:b/>
          <w:spacing w:val="-2"/>
          <w:sz w:val="24"/>
        </w:rPr>
        <w:t xml:space="preserve"> </w:t>
      </w:r>
      <w:r w:rsidR="00DB246A">
        <w:rPr>
          <w:b/>
          <w:sz w:val="24"/>
        </w:rPr>
        <w:t>AUTOMATIC EXTENDED REPORTING PERIOD</w:t>
      </w:r>
      <w:r w:rsidR="00DB246A">
        <w:rPr>
          <w:sz w:val="24"/>
        </w:rPr>
        <w:t xml:space="preserve">, Paragraph </w:t>
      </w:r>
      <w:r w:rsidR="00DB246A" w:rsidRPr="00C930DF">
        <w:rPr>
          <w:b/>
          <w:bCs/>
          <w:sz w:val="24"/>
        </w:rPr>
        <w:t>2.</w:t>
      </w:r>
      <w:r w:rsidR="00DB246A">
        <w:rPr>
          <w:sz w:val="24"/>
        </w:rPr>
        <w:t xml:space="preserve"> is deleted.</w:t>
      </w:r>
    </w:p>
    <w:p w14:paraId="5FDAD58A" w14:textId="77777777" w:rsidR="00744A3E" w:rsidRDefault="00744A3E">
      <w:pPr>
        <w:pStyle w:val="BodyText"/>
        <w:ind w:left="0"/>
      </w:pPr>
    </w:p>
    <w:p w14:paraId="693EFD93" w14:textId="737E3C8F" w:rsidR="00744A3E" w:rsidRDefault="002D207A">
      <w:pPr>
        <w:ind w:left="753" w:hanging="336"/>
        <w:rPr>
          <w:sz w:val="24"/>
        </w:rPr>
      </w:pPr>
      <w:proofErr w:type="spellStart"/>
      <w:proofErr w:type="gramStart"/>
      <w:r>
        <w:rPr>
          <w:sz w:val="24"/>
        </w:rPr>
        <w:t>HH</w:t>
      </w:r>
      <w:r w:rsidR="00DB246A">
        <w:rPr>
          <w:sz w:val="24"/>
        </w:rPr>
        <w:t>.If</w:t>
      </w:r>
      <w:proofErr w:type="spellEnd"/>
      <w:proofErr w:type="gramEnd"/>
      <w:r w:rsidR="00DB246A">
        <w:rPr>
          <w:sz w:val="24"/>
        </w:rPr>
        <w:t xml:space="preserve"> the </w:t>
      </w:r>
      <w:r w:rsidR="00DB246A">
        <w:rPr>
          <w:b/>
          <w:sz w:val="24"/>
        </w:rPr>
        <w:t xml:space="preserve">Employee Benefits Liability Coverage Part </w:t>
      </w:r>
      <w:r w:rsidR="00DB246A">
        <w:rPr>
          <w:sz w:val="24"/>
        </w:rPr>
        <w:t xml:space="preserve">is a part of this policy, Paragraph </w:t>
      </w:r>
      <w:r w:rsidR="00DB246A">
        <w:rPr>
          <w:b/>
          <w:sz w:val="24"/>
        </w:rPr>
        <w:t>B. OPTIONAL</w:t>
      </w:r>
      <w:r w:rsidR="00DB246A">
        <w:rPr>
          <w:b/>
          <w:spacing w:val="-4"/>
          <w:sz w:val="24"/>
        </w:rPr>
        <w:t xml:space="preserve"> </w:t>
      </w:r>
      <w:r w:rsidR="00DB246A">
        <w:rPr>
          <w:b/>
          <w:sz w:val="24"/>
        </w:rPr>
        <w:t>EXTENDED</w:t>
      </w:r>
      <w:r w:rsidR="00DB246A">
        <w:rPr>
          <w:b/>
          <w:spacing w:val="-4"/>
          <w:sz w:val="24"/>
        </w:rPr>
        <w:t xml:space="preserve"> </w:t>
      </w:r>
      <w:r w:rsidR="00DB246A">
        <w:rPr>
          <w:b/>
          <w:sz w:val="24"/>
        </w:rPr>
        <w:t>REPORTING</w:t>
      </w:r>
      <w:r w:rsidR="00DB246A">
        <w:rPr>
          <w:b/>
          <w:spacing w:val="-3"/>
          <w:sz w:val="24"/>
        </w:rPr>
        <w:t xml:space="preserve"> </w:t>
      </w:r>
      <w:r w:rsidR="00DB246A">
        <w:rPr>
          <w:b/>
          <w:sz w:val="24"/>
        </w:rPr>
        <w:t>PERIOD</w:t>
      </w:r>
      <w:r w:rsidR="00DB246A">
        <w:rPr>
          <w:b/>
          <w:spacing w:val="-5"/>
          <w:sz w:val="24"/>
        </w:rPr>
        <w:t xml:space="preserve"> </w:t>
      </w:r>
      <w:r w:rsidR="00DB246A">
        <w:rPr>
          <w:sz w:val="24"/>
        </w:rPr>
        <w:t>is</w:t>
      </w:r>
      <w:r w:rsidR="00DB246A">
        <w:rPr>
          <w:spacing w:val="-4"/>
          <w:sz w:val="24"/>
        </w:rPr>
        <w:t xml:space="preserve"> </w:t>
      </w:r>
      <w:r w:rsidR="00DB246A">
        <w:rPr>
          <w:sz w:val="24"/>
        </w:rPr>
        <w:t>amended</w:t>
      </w:r>
      <w:r w:rsidR="00DB246A">
        <w:rPr>
          <w:spacing w:val="-5"/>
          <w:sz w:val="24"/>
        </w:rPr>
        <w:t xml:space="preserve"> </w:t>
      </w:r>
      <w:r w:rsidR="00DB246A">
        <w:rPr>
          <w:sz w:val="24"/>
        </w:rPr>
        <w:t>by</w:t>
      </w:r>
      <w:r w:rsidR="00DB246A">
        <w:rPr>
          <w:spacing w:val="-4"/>
          <w:sz w:val="24"/>
        </w:rPr>
        <w:t xml:space="preserve"> </w:t>
      </w:r>
      <w:r w:rsidR="00DB246A">
        <w:rPr>
          <w:sz w:val="24"/>
        </w:rPr>
        <w:t>the</w:t>
      </w:r>
      <w:r w:rsidR="00DB246A">
        <w:rPr>
          <w:spacing w:val="-3"/>
          <w:sz w:val="24"/>
        </w:rPr>
        <w:t xml:space="preserve"> </w:t>
      </w:r>
      <w:r w:rsidR="00DB246A">
        <w:rPr>
          <w:sz w:val="24"/>
        </w:rPr>
        <w:t>addition</w:t>
      </w:r>
      <w:r w:rsidR="00DB246A">
        <w:rPr>
          <w:spacing w:val="-3"/>
          <w:sz w:val="24"/>
        </w:rPr>
        <w:t xml:space="preserve"> </w:t>
      </w:r>
      <w:r w:rsidR="00DB246A">
        <w:rPr>
          <w:sz w:val="24"/>
        </w:rPr>
        <w:t>of</w:t>
      </w:r>
      <w:r w:rsidR="00DB246A">
        <w:rPr>
          <w:spacing w:val="-6"/>
          <w:sz w:val="24"/>
        </w:rPr>
        <w:t xml:space="preserve"> </w:t>
      </w:r>
      <w:r w:rsidR="00DB246A">
        <w:rPr>
          <w:sz w:val="24"/>
        </w:rPr>
        <w:t>the</w:t>
      </w:r>
      <w:r w:rsidR="00DB246A">
        <w:rPr>
          <w:spacing w:val="-3"/>
          <w:sz w:val="24"/>
        </w:rPr>
        <w:t xml:space="preserve"> </w:t>
      </w:r>
      <w:r w:rsidR="00DB246A">
        <w:rPr>
          <w:sz w:val="24"/>
        </w:rPr>
        <w:t>following:</w:t>
      </w:r>
    </w:p>
    <w:p w14:paraId="3092E691" w14:textId="77777777" w:rsidR="00744A3E" w:rsidRDefault="00DB246A">
      <w:pPr>
        <w:pStyle w:val="ListParagraph"/>
        <w:numPr>
          <w:ilvl w:val="0"/>
          <w:numId w:val="3"/>
        </w:numPr>
        <w:tabs>
          <w:tab w:val="left" w:pos="1137"/>
        </w:tabs>
        <w:spacing w:before="115" w:line="192" w:lineRule="auto"/>
        <w:ind w:right="341"/>
        <w:rPr>
          <w:sz w:val="24"/>
        </w:rPr>
      </w:pPr>
      <w:r>
        <w:rPr>
          <w:sz w:val="24"/>
        </w:rPr>
        <w:t>The</w:t>
      </w:r>
      <w:r>
        <w:rPr>
          <w:spacing w:val="80"/>
          <w:sz w:val="24"/>
        </w:rPr>
        <w:t xml:space="preserve"> </w:t>
      </w:r>
      <w:r>
        <w:rPr>
          <w:sz w:val="24"/>
        </w:rPr>
        <w:t>Optional</w:t>
      </w:r>
      <w:r>
        <w:rPr>
          <w:spacing w:val="80"/>
          <w:sz w:val="24"/>
        </w:rPr>
        <w:t xml:space="preserve"> </w:t>
      </w:r>
      <w:r>
        <w:rPr>
          <w:sz w:val="24"/>
        </w:rPr>
        <w:t>Extended</w:t>
      </w:r>
      <w:r>
        <w:rPr>
          <w:spacing w:val="80"/>
          <w:sz w:val="24"/>
        </w:rPr>
        <w:t xml:space="preserve"> </w:t>
      </w:r>
      <w:r>
        <w:rPr>
          <w:sz w:val="24"/>
        </w:rPr>
        <w:t>Reporting</w:t>
      </w:r>
      <w:r>
        <w:rPr>
          <w:spacing w:val="80"/>
          <w:sz w:val="24"/>
        </w:rPr>
        <w:t xml:space="preserve"> </w:t>
      </w:r>
      <w:r>
        <w:rPr>
          <w:sz w:val="24"/>
        </w:rPr>
        <w:t>Period</w:t>
      </w:r>
      <w:r>
        <w:rPr>
          <w:spacing w:val="80"/>
          <w:sz w:val="24"/>
        </w:rPr>
        <w:t xml:space="preserve"> </w:t>
      </w:r>
      <w:r>
        <w:rPr>
          <w:sz w:val="24"/>
        </w:rPr>
        <w:t>will</w:t>
      </w:r>
      <w:r>
        <w:rPr>
          <w:spacing w:val="80"/>
          <w:sz w:val="24"/>
        </w:rPr>
        <w:t xml:space="preserve"> </w:t>
      </w:r>
      <w:r>
        <w:rPr>
          <w:sz w:val="24"/>
        </w:rPr>
        <w:t>provide</w:t>
      </w:r>
      <w:r>
        <w:rPr>
          <w:spacing w:val="80"/>
          <w:sz w:val="24"/>
        </w:rPr>
        <w:t xml:space="preserve"> </w:t>
      </w:r>
      <w:r>
        <w:rPr>
          <w:sz w:val="24"/>
        </w:rPr>
        <w:t>limits</w:t>
      </w:r>
      <w:r>
        <w:rPr>
          <w:spacing w:val="80"/>
          <w:sz w:val="24"/>
        </w:rPr>
        <w:t xml:space="preserve"> </w:t>
      </w:r>
      <w:r>
        <w:rPr>
          <w:sz w:val="24"/>
        </w:rPr>
        <w:t>of</w:t>
      </w:r>
      <w:r>
        <w:rPr>
          <w:spacing w:val="80"/>
          <w:sz w:val="24"/>
        </w:rPr>
        <w:t xml:space="preserve"> </w:t>
      </w:r>
      <w:r>
        <w:rPr>
          <w:sz w:val="24"/>
        </w:rPr>
        <w:t>liability</w:t>
      </w:r>
      <w:r>
        <w:rPr>
          <w:spacing w:val="80"/>
          <w:sz w:val="24"/>
        </w:rPr>
        <w:t xml:space="preserve"> </w:t>
      </w:r>
      <w:r>
        <w:rPr>
          <w:sz w:val="24"/>
        </w:rPr>
        <w:t>equal</w:t>
      </w:r>
      <w:r>
        <w:rPr>
          <w:spacing w:val="80"/>
          <w:sz w:val="24"/>
        </w:rPr>
        <w:t xml:space="preserve"> </w:t>
      </w:r>
      <w:r>
        <w:rPr>
          <w:sz w:val="24"/>
        </w:rPr>
        <w:t>to</w:t>
      </w:r>
      <w:r>
        <w:rPr>
          <w:spacing w:val="80"/>
          <w:sz w:val="24"/>
        </w:rPr>
        <w:t xml:space="preserve"> </w:t>
      </w:r>
      <w:r>
        <w:rPr>
          <w:sz w:val="24"/>
        </w:rPr>
        <w:t>the aggregate limit of liability specified in the policy.</w:t>
      </w:r>
    </w:p>
    <w:p w14:paraId="0EA40D50" w14:textId="77777777" w:rsidR="00744A3E" w:rsidRDefault="00DB246A">
      <w:pPr>
        <w:pStyle w:val="ListParagraph"/>
        <w:numPr>
          <w:ilvl w:val="0"/>
          <w:numId w:val="3"/>
        </w:numPr>
        <w:tabs>
          <w:tab w:val="left" w:pos="1137"/>
        </w:tabs>
        <w:spacing w:line="192" w:lineRule="auto"/>
        <w:ind w:right="339"/>
        <w:jc w:val="both"/>
        <w:rPr>
          <w:sz w:val="24"/>
        </w:rPr>
      </w:pPr>
      <w:r>
        <w:rPr>
          <w:sz w:val="24"/>
        </w:rPr>
        <w:t>The premium charged for the Optional Extended Reporting Period will be based upon the rates for such coverage in effect on the later of the date this policy was issued or last renewed.</w:t>
      </w:r>
      <w:r>
        <w:rPr>
          <w:spacing w:val="40"/>
          <w:sz w:val="24"/>
        </w:rPr>
        <w:t xml:space="preserve"> </w:t>
      </w:r>
      <w:r>
        <w:rPr>
          <w:sz w:val="24"/>
        </w:rPr>
        <w:t>We will not charge a different premium for such extension due to any change in our rates, rating plans, or rating rules subsequent to the issuance or last renewal of this policy.</w:t>
      </w:r>
      <w:r>
        <w:rPr>
          <w:spacing w:val="40"/>
          <w:sz w:val="24"/>
        </w:rPr>
        <w:t xml:space="preserve"> </w:t>
      </w:r>
      <w:r>
        <w:rPr>
          <w:sz w:val="24"/>
        </w:rPr>
        <w:t>The premium for the Optional Extended Reporting Period will be deemed fully earned at the inception of this optional reporting period extension.</w:t>
      </w:r>
    </w:p>
    <w:p w14:paraId="469F7839" w14:textId="41104AFC" w:rsidR="00744A3E" w:rsidRDefault="002D207A">
      <w:pPr>
        <w:tabs>
          <w:tab w:val="left" w:pos="2188"/>
          <w:tab w:val="left" w:pos="3556"/>
          <w:tab w:val="left" w:pos="5088"/>
          <w:tab w:val="left" w:pos="6734"/>
          <w:tab w:val="left" w:pos="7877"/>
          <w:tab w:val="left" w:pos="9235"/>
          <w:tab w:val="left" w:pos="10577"/>
        </w:tabs>
        <w:spacing w:before="219"/>
        <w:ind w:left="777" w:right="341" w:hanging="360"/>
        <w:rPr>
          <w:b/>
          <w:sz w:val="24"/>
        </w:rPr>
      </w:pPr>
      <w:r>
        <w:rPr>
          <w:sz w:val="24"/>
        </w:rPr>
        <w:t>II</w:t>
      </w:r>
      <w:r w:rsidR="00DB246A">
        <w:rPr>
          <w:sz w:val="24"/>
        </w:rPr>
        <w:t>.</w:t>
      </w:r>
      <w:r w:rsidR="00C930DF">
        <w:rPr>
          <w:sz w:val="24"/>
        </w:rPr>
        <w:t xml:space="preserve"> </w:t>
      </w:r>
      <w:r w:rsidR="00DB246A">
        <w:rPr>
          <w:sz w:val="24"/>
        </w:rPr>
        <w:t xml:space="preserve">If the </w:t>
      </w:r>
      <w:r w:rsidR="00DB246A">
        <w:rPr>
          <w:b/>
          <w:sz w:val="24"/>
        </w:rPr>
        <w:t xml:space="preserve">Employee Benefits Liability Coverage Part </w:t>
      </w:r>
      <w:r w:rsidR="00DB246A">
        <w:rPr>
          <w:sz w:val="24"/>
        </w:rPr>
        <w:t xml:space="preserve">is a part of this policy, </w:t>
      </w:r>
      <w:r w:rsidR="00DB246A">
        <w:rPr>
          <w:b/>
          <w:sz w:val="24"/>
        </w:rPr>
        <w:t xml:space="preserve">V. EMPLOYEE </w:t>
      </w:r>
      <w:r w:rsidR="00DB246A">
        <w:rPr>
          <w:b/>
          <w:spacing w:val="-2"/>
          <w:sz w:val="24"/>
        </w:rPr>
        <w:t>BENEFITS</w:t>
      </w:r>
      <w:r w:rsidR="00DB246A">
        <w:rPr>
          <w:b/>
          <w:sz w:val="24"/>
        </w:rPr>
        <w:tab/>
      </w:r>
      <w:r w:rsidR="00DB246A">
        <w:rPr>
          <w:b/>
          <w:spacing w:val="-2"/>
          <w:sz w:val="24"/>
        </w:rPr>
        <w:t>LIABILITY</w:t>
      </w:r>
      <w:r w:rsidR="00DB246A">
        <w:rPr>
          <w:b/>
          <w:sz w:val="24"/>
        </w:rPr>
        <w:tab/>
      </w:r>
      <w:r w:rsidR="00DB246A">
        <w:rPr>
          <w:b/>
          <w:spacing w:val="-2"/>
          <w:sz w:val="24"/>
        </w:rPr>
        <w:t>EXTENDED</w:t>
      </w:r>
      <w:r w:rsidR="00DB246A">
        <w:rPr>
          <w:b/>
          <w:sz w:val="24"/>
        </w:rPr>
        <w:tab/>
      </w:r>
      <w:r w:rsidR="00DB246A">
        <w:rPr>
          <w:b/>
          <w:spacing w:val="-2"/>
          <w:sz w:val="24"/>
        </w:rPr>
        <w:t>REPORTING</w:t>
      </w:r>
      <w:r w:rsidR="00DB246A">
        <w:rPr>
          <w:b/>
          <w:sz w:val="24"/>
        </w:rPr>
        <w:tab/>
      </w:r>
      <w:r w:rsidR="00DB246A">
        <w:rPr>
          <w:b/>
          <w:spacing w:val="-2"/>
          <w:sz w:val="24"/>
        </w:rPr>
        <w:t>PERIOD</w:t>
      </w:r>
      <w:r w:rsidR="00DB246A">
        <w:rPr>
          <w:b/>
          <w:sz w:val="24"/>
        </w:rPr>
        <w:tab/>
      </w:r>
      <w:r w:rsidR="00DB246A">
        <w:rPr>
          <w:b/>
          <w:spacing w:val="-2"/>
          <w:sz w:val="24"/>
        </w:rPr>
        <w:t>SECTION</w:t>
      </w:r>
      <w:r w:rsidR="00DB246A">
        <w:rPr>
          <w:spacing w:val="-2"/>
          <w:sz w:val="24"/>
        </w:rPr>
        <w:t>,</w:t>
      </w:r>
      <w:r w:rsidR="00DB246A">
        <w:rPr>
          <w:sz w:val="24"/>
        </w:rPr>
        <w:tab/>
      </w:r>
      <w:r w:rsidR="00DB246A">
        <w:rPr>
          <w:spacing w:val="-2"/>
          <w:sz w:val="24"/>
        </w:rPr>
        <w:t>Paragraph</w:t>
      </w:r>
      <w:r w:rsidR="00DB246A">
        <w:rPr>
          <w:sz w:val="24"/>
        </w:rPr>
        <w:tab/>
      </w:r>
      <w:r w:rsidR="00DB246A">
        <w:rPr>
          <w:b/>
          <w:spacing w:val="-5"/>
          <w:sz w:val="24"/>
        </w:rPr>
        <w:t>C.</w:t>
      </w:r>
    </w:p>
    <w:p w14:paraId="6ED40B74" w14:textId="77777777" w:rsidR="00744A3E" w:rsidRDefault="00DB246A">
      <w:pPr>
        <w:ind w:left="777" w:right="341"/>
        <w:jc w:val="both"/>
        <w:rPr>
          <w:sz w:val="24"/>
        </w:rPr>
      </w:pPr>
      <w:r>
        <w:rPr>
          <w:b/>
          <w:sz w:val="24"/>
        </w:rPr>
        <w:t xml:space="preserve">Extended Reporting Periods are subject to the following </w:t>
      </w:r>
      <w:proofErr w:type="gramStart"/>
      <w:r>
        <w:rPr>
          <w:b/>
          <w:sz w:val="24"/>
        </w:rPr>
        <w:t>conditions</w:t>
      </w:r>
      <w:proofErr w:type="gramEnd"/>
      <w:r>
        <w:rPr>
          <w:b/>
          <w:sz w:val="24"/>
        </w:rPr>
        <w:t xml:space="preserve"> </w:t>
      </w:r>
      <w:proofErr w:type="gramStart"/>
      <w:r>
        <w:rPr>
          <w:sz w:val="24"/>
        </w:rPr>
        <w:t>is</w:t>
      </w:r>
      <w:proofErr w:type="gramEnd"/>
      <w:r>
        <w:rPr>
          <w:sz w:val="24"/>
        </w:rPr>
        <w:t xml:space="preserve"> amended by the addition of the following </w:t>
      </w:r>
      <w:proofErr w:type="gramStart"/>
      <w:r>
        <w:rPr>
          <w:sz w:val="24"/>
        </w:rPr>
        <w:t>condition</w:t>
      </w:r>
      <w:proofErr w:type="gramEnd"/>
      <w:r>
        <w:rPr>
          <w:sz w:val="24"/>
        </w:rPr>
        <w:t>:</w:t>
      </w:r>
    </w:p>
    <w:p w14:paraId="57C85ECB" w14:textId="77777777" w:rsidR="00744A3E" w:rsidRDefault="00DB246A">
      <w:pPr>
        <w:pStyle w:val="BodyText"/>
        <w:spacing w:before="120"/>
        <w:ind w:left="777" w:right="339"/>
        <w:jc w:val="both"/>
      </w:pPr>
      <w:r>
        <w:t>In the event of a “termination of coverage”, we will provide you with a written notice advising you of the Automatic Extended Reporting Period provided under this policy.</w:t>
      </w:r>
      <w:r>
        <w:rPr>
          <w:spacing w:val="40"/>
        </w:rPr>
        <w:t xml:space="preserve"> </w:t>
      </w:r>
      <w:r>
        <w:t>That notice will also include notification of the availability of, premium for, and the importance of purchasing the Optional Extended Reporting Period.</w:t>
      </w:r>
      <w:r>
        <w:rPr>
          <w:spacing w:val="40"/>
        </w:rPr>
        <w:t xml:space="preserve"> </w:t>
      </w:r>
      <w:r>
        <w:t>This notice will be sent no earlier than the date of notification of the “termination of coverage” nor later than fifteen (15) days after such “termination of coverage”.</w:t>
      </w:r>
    </w:p>
    <w:p w14:paraId="3CE9831D" w14:textId="77777777" w:rsidR="00744A3E" w:rsidRDefault="00744A3E">
      <w:pPr>
        <w:pStyle w:val="BodyText"/>
        <w:ind w:left="0"/>
      </w:pPr>
    </w:p>
    <w:p w14:paraId="6557C28E" w14:textId="342160A5" w:rsidR="00744A3E" w:rsidRDefault="00156F0C">
      <w:pPr>
        <w:ind w:left="777" w:hanging="360"/>
        <w:rPr>
          <w:sz w:val="24"/>
        </w:rPr>
      </w:pPr>
      <w:proofErr w:type="spellStart"/>
      <w:proofErr w:type="gramStart"/>
      <w:r>
        <w:rPr>
          <w:sz w:val="24"/>
        </w:rPr>
        <w:t>JJ</w:t>
      </w:r>
      <w:r w:rsidR="00DB246A">
        <w:rPr>
          <w:b/>
          <w:sz w:val="24"/>
        </w:rPr>
        <w:t>.</w:t>
      </w:r>
      <w:r w:rsidR="00DB246A">
        <w:rPr>
          <w:sz w:val="24"/>
        </w:rPr>
        <w:t>If</w:t>
      </w:r>
      <w:proofErr w:type="spellEnd"/>
      <w:proofErr w:type="gramEnd"/>
      <w:r w:rsidR="00DB246A">
        <w:rPr>
          <w:sz w:val="24"/>
        </w:rPr>
        <w:t xml:space="preserve"> the </w:t>
      </w:r>
      <w:r w:rsidR="00DB246A">
        <w:rPr>
          <w:b/>
          <w:sz w:val="24"/>
        </w:rPr>
        <w:t xml:space="preserve">Employee Benefits Liability Coverage Part </w:t>
      </w:r>
      <w:r w:rsidR="00DB246A">
        <w:rPr>
          <w:sz w:val="24"/>
        </w:rPr>
        <w:t xml:space="preserve">is a part of this policy, </w:t>
      </w:r>
      <w:r w:rsidR="00DB246A">
        <w:rPr>
          <w:b/>
          <w:sz w:val="24"/>
        </w:rPr>
        <w:t>VI. EMPLOYEE BENEFITS</w:t>
      </w:r>
      <w:r w:rsidR="00DB246A">
        <w:rPr>
          <w:b/>
          <w:spacing w:val="-5"/>
          <w:sz w:val="24"/>
        </w:rPr>
        <w:t xml:space="preserve"> </w:t>
      </w:r>
      <w:r w:rsidR="00DB246A">
        <w:rPr>
          <w:b/>
          <w:sz w:val="24"/>
        </w:rPr>
        <w:t>LIABILITY</w:t>
      </w:r>
      <w:r w:rsidR="00DB246A">
        <w:rPr>
          <w:b/>
          <w:spacing w:val="-5"/>
          <w:sz w:val="24"/>
        </w:rPr>
        <w:t xml:space="preserve"> </w:t>
      </w:r>
      <w:r w:rsidR="00DB246A">
        <w:rPr>
          <w:b/>
          <w:sz w:val="24"/>
        </w:rPr>
        <w:t>CONDITIONS</w:t>
      </w:r>
      <w:r w:rsidR="00DB246A">
        <w:rPr>
          <w:b/>
          <w:spacing w:val="-5"/>
          <w:sz w:val="24"/>
        </w:rPr>
        <w:t xml:space="preserve"> </w:t>
      </w:r>
      <w:r w:rsidR="00DB246A">
        <w:rPr>
          <w:b/>
          <w:sz w:val="24"/>
        </w:rPr>
        <w:t>SECTION</w:t>
      </w:r>
      <w:r w:rsidR="00DB246A">
        <w:rPr>
          <w:b/>
          <w:spacing w:val="-4"/>
          <w:sz w:val="24"/>
        </w:rPr>
        <w:t xml:space="preserve"> </w:t>
      </w:r>
      <w:r w:rsidR="00DB246A">
        <w:rPr>
          <w:sz w:val="24"/>
        </w:rPr>
        <w:t>is</w:t>
      </w:r>
      <w:r w:rsidR="00DB246A">
        <w:rPr>
          <w:spacing w:val="-3"/>
          <w:sz w:val="24"/>
        </w:rPr>
        <w:t xml:space="preserve"> </w:t>
      </w:r>
      <w:r w:rsidR="00DB246A">
        <w:rPr>
          <w:sz w:val="24"/>
        </w:rPr>
        <w:t>amended</w:t>
      </w:r>
      <w:r w:rsidR="00DB246A">
        <w:rPr>
          <w:spacing w:val="-4"/>
          <w:sz w:val="24"/>
        </w:rPr>
        <w:t xml:space="preserve"> </w:t>
      </w:r>
      <w:r w:rsidR="00DB246A">
        <w:rPr>
          <w:sz w:val="24"/>
        </w:rPr>
        <w:t>by</w:t>
      </w:r>
      <w:r w:rsidR="00DB246A">
        <w:rPr>
          <w:spacing w:val="-3"/>
          <w:sz w:val="24"/>
        </w:rPr>
        <w:t xml:space="preserve"> </w:t>
      </w:r>
      <w:r w:rsidR="00DB246A">
        <w:rPr>
          <w:sz w:val="24"/>
        </w:rPr>
        <w:t>the</w:t>
      </w:r>
      <w:r w:rsidR="00DB246A">
        <w:rPr>
          <w:spacing w:val="-4"/>
          <w:sz w:val="24"/>
        </w:rPr>
        <w:t xml:space="preserve"> </w:t>
      </w:r>
      <w:r w:rsidR="00DB246A">
        <w:rPr>
          <w:sz w:val="24"/>
        </w:rPr>
        <w:t>addition</w:t>
      </w:r>
      <w:r w:rsidR="00DB246A">
        <w:rPr>
          <w:spacing w:val="-2"/>
          <w:sz w:val="24"/>
        </w:rPr>
        <w:t xml:space="preserve"> </w:t>
      </w:r>
      <w:r w:rsidR="00DB246A">
        <w:rPr>
          <w:sz w:val="24"/>
        </w:rPr>
        <w:t>of</w:t>
      </w:r>
      <w:r w:rsidR="00DB246A">
        <w:rPr>
          <w:spacing w:val="-5"/>
          <w:sz w:val="24"/>
        </w:rPr>
        <w:t xml:space="preserve"> </w:t>
      </w:r>
      <w:r w:rsidR="00DB246A">
        <w:rPr>
          <w:sz w:val="24"/>
        </w:rPr>
        <w:t>the</w:t>
      </w:r>
      <w:r w:rsidR="00DB246A">
        <w:rPr>
          <w:spacing w:val="-2"/>
          <w:sz w:val="24"/>
        </w:rPr>
        <w:t xml:space="preserve"> </w:t>
      </w:r>
      <w:r w:rsidR="00DB246A">
        <w:rPr>
          <w:sz w:val="24"/>
        </w:rPr>
        <w:t>following:</w:t>
      </w:r>
    </w:p>
    <w:p w14:paraId="72CFA550" w14:textId="77777777" w:rsidR="00744A3E" w:rsidRDefault="00DB246A">
      <w:pPr>
        <w:pStyle w:val="Heading1"/>
        <w:spacing w:before="120"/>
      </w:pPr>
      <w:r>
        <w:t>J.</w:t>
      </w:r>
      <w:r>
        <w:rPr>
          <w:spacing w:val="54"/>
          <w:w w:val="150"/>
        </w:rPr>
        <w:t xml:space="preserve"> </w:t>
      </w:r>
      <w:r>
        <w:t>YOUR</w:t>
      </w:r>
      <w:r>
        <w:rPr>
          <w:spacing w:val="-1"/>
        </w:rPr>
        <w:t xml:space="preserve"> </w:t>
      </w:r>
      <w:r>
        <w:t>RIGHT</w:t>
      </w:r>
      <w:r>
        <w:rPr>
          <w:spacing w:val="-1"/>
        </w:rPr>
        <w:t xml:space="preserve"> </w:t>
      </w:r>
      <w:r>
        <w:t>TO</w:t>
      </w:r>
      <w:r>
        <w:rPr>
          <w:spacing w:val="-1"/>
        </w:rPr>
        <w:t xml:space="preserve"> </w:t>
      </w:r>
      <w:r>
        <w:t>“CLAIM”</w:t>
      </w:r>
      <w:r>
        <w:rPr>
          <w:spacing w:val="-1"/>
        </w:rPr>
        <w:t xml:space="preserve"> </w:t>
      </w:r>
      <w:r>
        <w:t>AND</w:t>
      </w:r>
      <w:r>
        <w:rPr>
          <w:spacing w:val="-1"/>
        </w:rPr>
        <w:t xml:space="preserve"> </w:t>
      </w:r>
      <w:r>
        <w:t>“WRONGFUL</w:t>
      </w:r>
      <w:r>
        <w:rPr>
          <w:spacing w:val="-2"/>
        </w:rPr>
        <w:t xml:space="preserve"> </w:t>
      </w:r>
      <w:r>
        <w:t>ACT”</w:t>
      </w:r>
      <w:r>
        <w:rPr>
          <w:spacing w:val="-1"/>
        </w:rPr>
        <w:t xml:space="preserve"> </w:t>
      </w:r>
      <w:r>
        <w:rPr>
          <w:spacing w:val="-2"/>
        </w:rPr>
        <w:t>INFORMATION</w:t>
      </w:r>
    </w:p>
    <w:p w14:paraId="2305E533" w14:textId="77777777" w:rsidR="00744A3E" w:rsidRDefault="00DB246A">
      <w:pPr>
        <w:pStyle w:val="BodyText"/>
        <w:spacing w:before="115" w:line="192" w:lineRule="auto"/>
      </w:pPr>
      <w:r>
        <w:t>We</w:t>
      </w:r>
      <w:r>
        <w:rPr>
          <w:spacing w:val="40"/>
        </w:rPr>
        <w:t xml:space="preserve"> </w:t>
      </w:r>
      <w:r>
        <w:t>will</w:t>
      </w:r>
      <w:r>
        <w:rPr>
          <w:spacing w:val="40"/>
        </w:rPr>
        <w:t xml:space="preserve"> </w:t>
      </w:r>
      <w:r>
        <w:t>furnish</w:t>
      </w:r>
      <w:r>
        <w:rPr>
          <w:spacing w:val="40"/>
        </w:rPr>
        <w:t xml:space="preserve"> </w:t>
      </w:r>
      <w:r>
        <w:t>the</w:t>
      </w:r>
      <w:r>
        <w:rPr>
          <w:spacing w:val="40"/>
        </w:rPr>
        <w:t xml:space="preserve"> </w:t>
      </w:r>
      <w:r>
        <w:t>first</w:t>
      </w:r>
      <w:r>
        <w:rPr>
          <w:spacing w:val="40"/>
        </w:rPr>
        <w:t xml:space="preserve"> </w:t>
      </w:r>
      <w:r>
        <w:t>Named</w:t>
      </w:r>
      <w:r>
        <w:rPr>
          <w:spacing w:val="40"/>
        </w:rPr>
        <w:t xml:space="preserve"> </w:t>
      </w:r>
      <w:r>
        <w:t>Insured</w:t>
      </w:r>
      <w:r>
        <w:rPr>
          <w:spacing w:val="40"/>
        </w:rPr>
        <w:t xml:space="preserve"> </w:t>
      </w:r>
      <w:r>
        <w:t>shown</w:t>
      </w:r>
      <w:r>
        <w:rPr>
          <w:spacing w:val="40"/>
        </w:rPr>
        <w:t xml:space="preserve"> </w:t>
      </w:r>
      <w:r>
        <w:t>in</w:t>
      </w:r>
      <w:r>
        <w:rPr>
          <w:spacing w:val="40"/>
        </w:rPr>
        <w:t xml:space="preserve"> </w:t>
      </w:r>
      <w:r>
        <w:t>the</w:t>
      </w:r>
      <w:r>
        <w:rPr>
          <w:spacing w:val="40"/>
        </w:rPr>
        <w:t xml:space="preserve"> </w:t>
      </w:r>
      <w:r>
        <w:t>“Declarations”</w:t>
      </w:r>
      <w:r>
        <w:rPr>
          <w:spacing w:val="40"/>
        </w:rPr>
        <w:t xml:space="preserve"> </w:t>
      </w:r>
      <w:r>
        <w:t>with</w:t>
      </w:r>
      <w:r>
        <w:rPr>
          <w:spacing w:val="40"/>
        </w:rPr>
        <w:t xml:space="preserve"> </w:t>
      </w:r>
      <w:r>
        <w:t>the</w:t>
      </w:r>
      <w:r>
        <w:rPr>
          <w:spacing w:val="40"/>
        </w:rPr>
        <w:t xml:space="preserve"> </w:t>
      </w:r>
      <w:r>
        <w:t xml:space="preserve">following </w:t>
      </w:r>
      <w:r>
        <w:rPr>
          <w:spacing w:val="-2"/>
        </w:rPr>
        <w:t>information:</w:t>
      </w:r>
    </w:p>
    <w:p w14:paraId="2FDE873D" w14:textId="77777777" w:rsidR="00744A3E" w:rsidRDefault="00DB246A">
      <w:pPr>
        <w:pStyle w:val="ListParagraph"/>
        <w:numPr>
          <w:ilvl w:val="0"/>
          <w:numId w:val="1"/>
        </w:numPr>
        <w:tabs>
          <w:tab w:val="left" w:pos="1497"/>
        </w:tabs>
        <w:spacing w:before="81"/>
        <w:ind w:right="337"/>
        <w:jc w:val="both"/>
        <w:rPr>
          <w:b/>
          <w:sz w:val="24"/>
        </w:rPr>
      </w:pPr>
      <w:r>
        <w:rPr>
          <w:sz w:val="24"/>
        </w:rPr>
        <w:t xml:space="preserve">A list or other record of “wrongful acts”, not previously reported to any other insurer, of which we were notified in accordance with </w:t>
      </w:r>
      <w:r>
        <w:rPr>
          <w:b/>
          <w:sz w:val="24"/>
        </w:rPr>
        <w:t>the DUTIES IN THE EVENT OF</w:t>
      </w:r>
    </w:p>
    <w:p w14:paraId="06F6EE2E" w14:textId="77777777" w:rsidR="00744A3E" w:rsidRDefault="00DB246A">
      <w:pPr>
        <w:pStyle w:val="ListParagraph"/>
        <w:numPr>
          <w:ilvl w:val="0"/>
          <w:numId w:val="1"/>
        </w:numPr>
        <w:tabs>
          <w:tab w:val="left" w:pos="1497"/>
        </w:tabs>
        <w:ind w:right="339"/>
        <w:jc w:val="both"/>
        <w:rPr>
          <w:sz w:val="24"/>
        </w:rPr>
      </w:pPr>
      <w:r>
        <w:rPr>
          <w:b/>
          <w:sz w:val="24"/>
        </w:rPr>
        <w:t xml:space="preserve">“WRONGFUL ACT”, “CLAIM”, OR “SUIT” </w:t>
      </w:r>
      <w:r>
        <w:rPr>
          <w:sz w:val="24"/>
        </w:rPr>
        <w:t>condition.</w:t>
      </w:r>
      <w:r>
        <w:rPr>
          <w:spacing w:val="40"/>
          <w:sz w:val="24"/>
        </w:rPr>
        <w:t xml:space="preserve"> </w:t>
      </w:r>
      <w:r>
        <w:rPr>
          <w:sz w:val="24"/>
        </w:rPr>
        <w:t>This will include the date and brief description of the “wrongful act”, if that information was in the notice we received.</w:t>
      </w:r>
    </w:p>
    <w:p w14:paraId="4A1C04F8" w14:textId="77777777" w:rsidR="00744A3E" w:rsidRDefault="00DB246A">
      <w:pPr>
        <w:pStyle w:val="ListParagraph"/>
        <w:numPr>
          <w:ilvl w:val="0"/>
          <w:numId w:val="2"/>
        </w:numPr>
        <w:tabs>
          <w:tab w:val="left" w:pos="1497"/>
        </w:tabs>
        <w:ind w:right="339"/>
        <w:jc w:val="both"/>
        <w:rPr>
          <w:b/>
          <w:sz w:val="24"/>
        </w:rPr>
      </w:pPr>
      <w:r>
        <w:rPr>
          <w:sz w:val="24"/>
        </w:rPr>
        <w:t xml:space="preserve">A summary, by policy year, of payments made and amounts reserved, stated separately, under the limits of insurance, as stated in </w:t>
      </w:r>
      <w:r>
        <w:rPr>
          <w:b/>
          <w:sz w:val="24"/>
        </w:rPr>
        <w:t>IV. EMPLOYEE BENEFITS LIABILITY LIMITS OF INSURANCE SECTION.</w:t>
      </w:r>
    </w:p>
    <w:p w14:paraId="2FF78905" w14:textId="77777777" w:rsidR="00744A3E" w:rsidRDefault="00DB246A">
      <w:pPr>
        <w:pStyle w:val="ListParagraph"/>
        <w:numPr>
          <w:ilvl w:val="0"/>
          <w:numId w:val="2"/>
        </w:numPr>
        <w:tabs>
          <w:tab w:val="left" w:pos="1496"/>
        </w:tabs>
        <w:ind w:left="1496" w:hanging="359"/>
        <w:rPr>
          <w:sz w:val="24"/>
        </w:rPr>
      </w:pPr>
      <w:r>
        <w:rPr>
          <w:sz w:val="24"/>
        </w:rPr>
        <w:t>A</w:t>
      </w:r>
      <w:r>
        <w:rPr>
          <w:spacing w:val="-5"/>
          <w:sz w:val="24"/>
        </w:rPr>
        <w:t xml:space="preserve"> </w:t>
      </w:r>
      <w:r>
        <w:rPr>
          <w:sz w:val="24"/>
        </w:rPr>
        <w:t>report</w:t>
      </w:r>
      <w:r>
        <w:rPr>
          <w:spacing w:val="-2"/>
          <w:sz w:val="24"/>
        </w:rPr>
        <w:t xml:space="preserve"> </w:t>
      </w:r>
      <w:r>
        <w:rPr>
          <w:sz w:val="24"/>
        </w:rPr>
        <w:t>which</w:t>
      </w:r>
      <w:r>
        <w:rPr>
          <w:spacing w:val="-2"/>
          <w:sz w:val="24"/>
        </w:rPr>
        <w:t xml:space="preserve"> </w:t>
      </w:r>
      <w:r>
        <w:rPr>
          <w:sz w:val="24"/>
        </w:rPr>
        <w:t>includes</w:t>
      </w:r>
      <w:r>
        <w:rPr>
          <w:spacing w:val="-3"/>
          <w:sz w:val="24"/>
        </w:rPr>
        <w:t xml:space="preserve"> </w:t>
      </w:r>
      <w:r>
        <w:rPr>
          <w:sz w:val="24"/>
        </w:rPr>
        <w:t>written</w:t>
      </w:r>
      <w:r>
        <w:rPr>
          <w:spacing w:val="-3"/>
          <w:sz w:val="24"/>
        </w:rPr>
        <w:t xml:space="preserve"> </w:t>
      </w:r>
      <w:r>
        <w:rPr>
          <w:sz w:val="24"/>
        </w:rPr>
        <w:t>premiums</w:t>
      </w:r>
      <w:r>
        <w:rPr>
          <w:spacing w:val="-3"/>
          <w:sz w:val="24"/>
        </w:rPr>
        <w:t xml:space="preserve"> </w:t>
      </w:r>
      <w:r>
        <w:rPr>
          <w:sz w:val="24"/>
        </w:rPr>
        <w:t>and</w:t>
      </w:r>
      <w:r>
        <w:rPr>
          <w:spacing w:val="-2"/>
          <w:sz w:val="24"/>
        </w:rPr>
        <w:t xml:space="preserve"> </w:t>
      </w:r>
      <w:r>
        <w:rPr>
          <w:sz w:val="24"/>
        </w:rPr>
        <w:t>pricing</w:t>
      </w:r>
      <w:r>
        <w:rPr>
          <w:spacing w:val="-2"/>
          <w:sz w:val="24"/>
        </w:rPr>
        <w:t xml:space="preserve"> information.</w:t>
      </w:r>
    </w:p>
    <w:p w14:paraId="46504002" w14:textId="77777777" w:rsidR="00744A3E" w:rsidRDefault="00DB246A">
      <w:pPr>
        <w:pStyle w:val="BodyText"/>
        <w:spacing w:before="120"/>
        <w:ind w:right="341"/>
      </w:pPr>
      <w:r>
        <w:t>Amounts reserved are based on our judgment. They are subject to change and should not be regarded as ultimate settlement values.</w:t>
      </w:r>
    </w:p>
    <w:p w14:paraId="0FB4799A" w14:textId="77777777" w:rsidR="00744A3E" w:rsidRDefault="00DB246A">
      <w:pPr>
        <w:pStyle w:val="BodyText"/>
        <w:spacing w:before="120"/>
      </w:pPr>
      <w:r>
        <w:t>You</w:t>
      </w:r>
      <w:r>
        <w:rPr>
          <w:spacing w:val="37"/>
        </w:rPr>
        <w:t xml:space="preserve"> </w:t>
      </w:r>
      <w:r>
        <w:t>must</w:t>
      </w:r>
      <w:r>
        <w:rPr>
          <w:spacing w:val="39"/>
        </w:rPr>
        <w:t xml:space="preserve"> </w:t>
      </w:r>
      <w:r>
        <w:t>not</w:t>
      </w:r>
      <w:r>
        <w:rPr>
          <w:spacing w:val="39"/>
        </w:rPr>
        <w:t xml:space="preserve"> </w:t>
      </w:r>
      <w:r>
        <w:t>disclose</w:t>
      </w:r>
      <w:r>
        <w:rPr>
          <w:spacing w:val="39"/>
        </w:rPr>
        <w:t xml:space="preserve"> </w:t>
      </w:r>
      <w:r>
        <w:t>this</w:t>
      </w:r>
      <w:r>
        <w:rPr>
          <w:spacing w:val="38"/>
        </w:rPr>
        <w:t xml:space="preserve"> </w:t>
      </w:r>
      <w:r>
        <w:t>information</w:t>
      </w:r>
      <w:r>
        <w:rPr>
          <w:spacing w:val="39"/>
        </w:rPr>
        <w:t xml:space="preserve"> </w:t>
      </w:r>
      <w:r>
        <w:t>to</w:t>
      </w:r>
      <w:r>
        <w:rPr>
          <w:spacing w:val="37"/>
        </w:rPr>
        <w:t xml:space="preserve"> </w:t>
      </w:r>
      <w:r>
        <w:t>any</w:t>
      </w:r>
      <w:r>
        <w:rPr>
          <w:spacing w:val="38"/>
        </w:rPr>
        <w:t xml:space="preserve"> </w:t>
      </w:r>
      <w:r>
        <w:t>claimant</w:t>
      </w:r>
      <w:r>
        <w:rPr>
          <w:spacing w:val="39"/>
        </w:rPr>
        <w:t xml:space="preserve"> </w:t>
      </w:r>
      <w:r>
        <w:t>or</w:t>
      </w:r>
      <w:r>
        <w:rPr>
          <w:spacing w:val="37"/>
        </w:rPr>
        <w:t xml:space="preserve"> </w:t>
      </w:r>
      <w:r>
        <w:t>any</w:t>
      </w:r>
      <w:r>
        <w:rPr>
          <w:spacing w:val="38"/>
        </w:rPr>
        <w:t xml:space="preserve"> </w:t>
      </w:r>
      <w:r>
        <w:t>claimant’s</w:t>
      </w:r>
      <w:r>
        <w:rPr>
          <w:spacing w:val="38"/>
        </w:rPr>
        <w:t xml:space="preserve"> </w:t>
      </w:r>
      <w:r>
        <w:t>representative without our consent.</w:t>
      </w:r>
    </w:p>
    <w:p w14:paraId="19A9B980" w14:textId="77777777" w:rsidR="00744A3E" w:rsidRDefault="00DB246A">
      <w:pPr>
        <w:pStyle w:val="BodyText"/>
        <w:spacing w:before="70"/>
      </w:pPr>
      <w:r>
        <w:t>If</w:t>
      </w:r>
      <w:r>
        <w:rPr>
          <w:spacing w:val="-1"/>
        </w:rPr>
        <w:t xml:space="preserve"> </w:t>
      </w:r>
      <w:r>
        <w:t>we</w:t>
      </w:r>
      <w:r>
        <w:rPr>
          <w:spacing w:val="-1"/>
        </w:rPr>
        <w:t xml:space="preserve"> </w:t>
      </w:r>
      <w:r>
        <w:t>cancel</w:t>
      </w:r>
      <w:r>
        <w:rPr>
          <w:spacing w:val="-4"/>
        </w:rPr>
        <w:t xml:space="preserve"> </w:t>
      </w:r>
      <w:r>
        <w:t>or</w:t>
      </w:r>
      <w:r>
        <w:rPr>
          <w:spacing w:val="-3"/>
        </w:rPr>
        <w:t xml:space="preserve"> </w:t>
      </w:r>
      <w:r>
        <w:t>elect</w:t>
      </w:r>
      <w:r>
        <w:rPr>
          <w:spacing w:val="-3"/>
        </w:rPr>
        <w:t xml:space="preserve"> </w:t>
      </w:r>
      <w:r>
        <w:t>not</w:t>
      </w:r>
      <w:r>
        <w:rPr>
          <w:spacing w:val="-1"/>
        </w:rPr>
        <w:t xml:space="preserve"> </w:t>
      </w:r>
      <w:r>
        <w:t>to</w:t>
      </w:r>
      <w:r>
        <w:rPr>
          <w:spacing w:val="-1"/>
        </w:rPr>
        <w:t xml:space="preserve"> </w:t>
      </w:r>
      <w:r>
        <w:t>renew</w:t>
      </w:r>
      <w:r>
        <w:rPr>
          <w:spacing w:val="-1"/>
        </w:rPr>
        <w:t xml:space="preserve"> </w:t>
      </w:r>
      <w:r>
        <w:t>this</w:t>
      </w:r>
      <w:r>
        <w:rPr>
          <w:spacing w:val="-2"/>
        </w:rPr>
        <w:t xml:space="preserve"> </w:t>
      </w:r>
      <w:r>
        <w:t xml:space="preserve">Coverage </w:t>
      </w:r>
      <w:r>
        <w:rPr>
          <w:spacing w:val="-2"/>
        </w:rPr>
        <w:t>Part:</w:t>
      </w:r>
    </w:p>
    <w:p w14:paraId="1F3E31F4" w14:textId="77777777" w:rsidR="00744A3E" w:rsidRDefault="00DB246A">
      <w:pPr>
        <w:pStyle w:val="ListParagraph"/>
        <w:numPr>
          <w:ilvl w:val="0"/>
          <w:numId w:val="2"/>
        </w:numPr>
        <w:tabs>
          <w:tab w:val="left" w:pos="1495"/>
          <w:tab w:val="left" w:pos="1497"/>
        </w:tabs>
        <w:spacing w:before="110" w:line="192" w:lineRule="auto"/>
        <w:ind w:right="338"/>
        <w:jc w:val="both"/>
        <w:rPr>
          <w:sz w:val="24"/>
        </w:rPr>
      </w:pPr>
      <w:r>
        <w:rPr>
          <w:sz w:val="24"/>
        </w:rPr>
        <w:lastRenderedPageBreak/>
        <w:t>For reasons other than</w:t>
      </w:r>
      <w:r>
        <w:rPr>
          <w:spacing w:val="-1"/>
          <w:sz w:val="24"/>
        </w:rPr>
        <w:t xml:space="preserve"> </w:t>
      </w:r>
      <w:r>
        <w:rPr>
          <w:sz w:val="24"/>
        </w:rPr>
        <w:t>those requiring 10 days’ notice, we will provide such information to the first Named Insured or the first Named Insured’s authorized agent no later than the date of the notice of coverage termination.</w:t>
      </w:r>
    </w:p>
    <w:p w14:paraId="300F17F0" w14:textId="77777777" w:rsidR="00744A3E" w:rsidRDefault="00DB246A">
      <w:pPr>
        <w:pStyle w:val="ListParagraph"/>
        <w:numPr>
          <w:ilvl w:val="0"/>
          <w:numId w:val="2"/>
        </w:numPr>
        <w:tabs>
          <w:tab w:val="left" w:pos="1495"/>
          <w:tab w:val="left" w:pos="1497"/>
        </w:tabs>
        <w:spacing w:before="117" w:line="192" w:lineRule="auto"/>
        <w:ind w:right="338"/>
        <w:jc w:val="both"/>
        <w:rPr>
          <w:sz w:val="24"/>
        </w:rPr>
      </w:pPr>
      <w:r>
        <w:rPr>
          <w:sz w:val="24"/>
        </w:rPr>
        <w:t>Where 10 days’ notice is required, the reports shall be provided no later than 30 days after receipt of the written request from the first Named Insured or the first Named Insured’s agent.</w:t>
      </w:r>
    </w:p>
    <w:p w14:paraId="4E1611CD" w14:textId="77777777" w:rsidR="00744A3E" w:rsidRDefault="00DB246A">
      <w:pPr>
        <w:pStyle w:val="BodyText"/>
        <w:spacing w:before="118" w:line="192" w:lineRule="auto"/>
        <w:ind w:right="338"/>
        <w:jc w:val="both"/>
      </w:pPr>
      <w:r>
        <w:t>In other circumstances, we will provide this information only if we receive a written request from the first Named Insured or the first Named Insured’s authorized agent or broker.</w:t>
      </w:r>
      <w:r>
        <w:rPr>
          <w:spacing w:val="80"/>
        </w:rPr>
        <w:t xml:space="preserve"> </w:t>
      </w:r>
      <w:r>
        <w:t>In this case, we will provide this information no later than 30 days after receipt of the request.</w:t>
      </w:r>
    </w:p>
    <w:p w14:paraId="3FB5C77B" w14:textId="77777777" w:rsidR="00744A3E" w:rsidRDefault="00DB246A">
      <w:pPr>
        <w:pStyle w:val="BodyText"/>
        <w:spacing w:before="118" w:line="192" w:lineRule="auto"/>
        <w:ind w:right="338"/>
        <w:jc w:val="both"/>
      </w:pPr>
      <w:r>
        <w:t>We compile “claim” and “wrongful act” information for our own business purposes and exercise reasonable care in doing so.</w:t>
      </w:r>
      <w:r>
        <w:rPr>
          <w:spacing w:val="40"/>
        </w:rPr>
        <w:t xml:space="preserve"> </w:t>
      </w:r>
      <w:r>
        <w:t>In providing this information to the first Named Insured, we make no representations or warranties to insureds, insurers, or others to</w:t>
      </w:r>
      <w:r>
        <w:rPr>
          <w:spacing w:val="80"/>
        </w:rPr>
        <w:t xml:space="preserve"> </w:t>
      </w:r>
      <w:r>
        <w:t>whom this information is furnished by or on behalf of any insured.</w:t>
      </w:r>
      <w:r>
        <w:rPr>
          <w:spacing w:val="40"/>
        </w:rPr>
        <w:t xml:space="preserve"> </w:t>
      </w:r>
      <w:r>
        <w:t>Cancellation or nonrenewal will be effective even if we inadvertently provide inaccurate information.</w:t>
      </w:r>
    </w:p>
    <w:p w14:paraId="3BB283A3" w14:textId="77777777" w:rsidR="00744A3E" w:rsidRDefault="00DB246A">
      <w:pPr>
        <w:pStyle w:val="Heading1"/>
        <w:spacing w:before="70"/>
      </w:pPr>
      <w:r>
        <w:t>K.</w:t>
      </w:r>
      <w:r>
        <w:rPr>
          <w:spacing w:val="50"/>
        </w:rPr>
        <w:t xml:space="preserve"> </w:t>
      </w:r>
      <w:r>
        <w:t xml:space="preserve">RETROACTIVE </w:t>
      </w:r>
      <w:r>
        <w:rPr>
          <w:spacing w:val="-4"/>
        </w:rPr>
        <w:t>DATE</w:t>
      </w:r>
    </w:p>
    <w:p w14:paraId="4A70E8C5" w14:textId="77777777" w:rsidR="00744A3E" w:rsidRDefault="00DB246A">
      <w:pPr>
        <w:pStyle w:val="BodyText"/>
        <w:spacing w:before="110" w:line="192" w:lineRule="auto"/>
        <w:ind w:right="340"/>
        <w:jc w:val="both"/>
      </w:pPr>
      <w:r>
        <w:t>Once the retroactive date is established, it may be advanced only with the written consent of the insured. Prior to the advancement of the retroactive date by us, we must obtain the written consent from the named insured.</w:t>
      </w:r>
    </w:p>
    <w:p w14:paraId="689E9E43" w14:textId="7F85676A" w:rsidR="00744A3E" w:rsidRDefault="00156F0C">
      <w:pPr>
        <w:spacing w:before="120"/>
        <w:ind w:left="777" w:right="342" w:hanging="360"/>
        <w:jc w:val="both"/>
        <w:rPr>
          <w:sz w:val="24"/>
        </w:rPr>
      </w:pPr>
      <w:r>
        <w:rPr>
          <w:sz w:val="24"/>
        </w:rPr>
        <w:t>KK</w:t>
      </w:r>
      <w:r w:rsidR="00DB246A">
        <w:rPr>
          <w:b/>
          <w:sz w:val="24"/>
        </w:rPr>
        <w:t xml:space="preserve">. </w:t>
      </w:r>
      <w:r w:rsidR="00DB246A">
        <w:rPr>
          <w:sz w:val="24"/>
        </w:rPr>
        <w:t xml:space="preserve">If the </w:t>
      </w:r>
      <w:r w:rsidR="00DB246A">
        <w:rPr>
          <w:b/>
          <w:sz w:val="24"/>
        </w:rPr>
        <w:t xml:space="preserve">Employee Benefits Liability Coverage Part </w:t>
      </w:r>
      <w:r w:rsidR="00DB246A">
        <w:rPr>
          <w:sz w:val="24"/>
        </w:rPr>
        <w:t xml:space="preserve">is a part of this policy, </w:t>
      </w:r>
      <w:r w:rsidR="00DB246A">
        <w:rPr>
          <w:b/>
          <w:sz w:val="24"/>
        </w:rPr>
        <w:t>VII. EMPLOYEE BENEFITS</w:t>
      </w:r>
      <w:r w:rsidR="00DB246A">
        <w:rPr>
          <w:b/>
          <w:spacing w:val="-1"/>
          <w:sz w:val="24"/>
        </w:rPr>
        <w:t xml:space="preserve"> </w:t>
      </w:r>
      <w:r w:rsidR="00DB246A">
        <w:rPr>
          <w:b/>
          <w:sz w:val="24"/>
        </w:rPr>
        <w:t>LIABILITY</w:t>
      </w:r>
      <w:r w:rsidR="00DB246A">
        <w:rPr>
          <w:b/>
          <w:spacing w:val="-1"/>
          <w:sz w:val="24"/>
        </w:rPr>
        <w:t xml:space="preserve"> </w:t>
      </w:r>
      <w:r w:rsidR="00DB246A">
        <w:rPr>
          <w:b/>
          <w:sz w:val="24"/>
        </w:rPr>
        <w:t>ADDITIONAL CHANGES</w:t>
      </w:r>
      <w:r w:rsidR="00DB246A">
        <w:rPr>
          <w:sz w:val="24"/>
        </w:rPr>
        <w:t>,</w:t>
      </w:r>
      <w:r w:rsidR="00DB246A">
        <w:rPr>
          <w:spacing w:val="-1"/>
          <w:sz w:val="24"/>
        </w:rPr>
        <w:t xml:space="preserve"> </w:t>
      </w:r>
      <w:r w:rsidR="00DB246A">
        <w:rPr>
          <w:sz w:val="24"/>
        </w:rPr>
        <w:t xml:space="preserve">Paragraph </w:t>
      </w:r>
      <w:r w:rsidR="00DB246A">
        <w:rPr>
          <w:b/>
          <w:sz w:val="24"/>
        </w:rPr>
        <w:t xml:space="preserve">B.8. </w:t>
      </w:r>
      <w:r w:rsidR="00DB246A">
        <w:rPr>
          <w:sz w:val="24"/>
        </w:rPr>
        <w:t>is replaced by</w:t>
      </w:r>
      <w:r w:rsidR="00DB246A">
        <w:rPr>
          <w:spacing w:val="-1"/>
          <w:sz w:val="24"/>
        </w:rPr>
        <w:t xml:space="preserve"> </w:t>
      </w:r>
      <w:r w:rsidR="00DB246A">
        <w:rPr>
          <w:sz w:val="24"/>
        </w:rPr>
        <w:t>the following:</w:t>
      </w:r>
    </w:p>
    <w:p w14:paraId="282A623C" w14:textId="77777777" w:rsidR="00744A3E" w:rsidRDefault="00DB246A">
      <w:pPr>
        <w:pStyle w:val="ListParagraph"/>
        <w:numPr>
          <w:ilvl w:val="0"/>
          <w:numId w:val="11"/>
        </w:numPr>
        <w:tabs>
          <w:tab w:val="left" w:pos="1137"/>
        </w:tabs>
        <w:spacing w:before="118" w:line="192" w:lineRule="auto"/>
        <w:ind w:right="338"/>
        <w:jc w:val="both"/>
        <w:rPr>
          <w:sz w:val="24"/>
        </w:rPr>
      </w:pPr>
      <w:r>
        <w:rPr>
          <w:sz w:val="24"/>
        </w:rPr>
        <w:t>“</w:t>
      </w:r>
      <w:r>
        <w:rPr>
          <w:b/>
          <w:sz w:val="24"/>
        </w:rPr>
        <w:t>Termination</w:t>
      </w:r>
      <w:r>
        <w:rPr>
          <w:b/>
          <w:spacing w:val="-1"/>
          <w:sz w:val="24"/>
        </w:rPr>
        <w:t xml:space="preserve"> </w:t>
      </w:r>
      <w:r>
        <w:rPr>
          <w:b/>
          <w:sz w:val="24"/>
        </w:rPr>
        <w:t>of</w:t>
      </w:r>
      <w:r>
        <w:rPr>
          <w:b/>
          <w:spacing w:val="-1"/>
          <w:sz w:val="24"/>
        </w:rPr>
        <w:t xml:space="preserve"> </w:t>
      </w:r>
      <w:r>
        <w:rPr>
          <w:b/>
          <w:sz w:val="24"/>
        </w:rPr>
        <w:t>coverage</w:t>
      </w:r>
      <w:r>
        <w:rPr>
          <w:sz w:val="24"/>
        </w:rPr>
        <w:t>”</w:t>
      </w:r>
      <w:r>
        <w:rPr>
          <w:spacing w:val="-1"/>
          <w:sz w:val="24"/>
        </w:rPr>
        <w:t xml:space="preserve"> </w:t>
      </w:r>
      <w:r>
        <w:rPr>
          <w:sz w:val="24"/>
        </w:rPr>
        <w:t>(EMPLOYEE</w:t>
      </w:r>
      <w:r>
        <w:rPr>
          <w:spacing w:val="-2"/>
          <w:sz w:val="24"/>
        </w:rPr>
        <w:t xml:space="preserve"> </w:t>
      </w:r>
      <w:r>
        <w:rPr>
          <w:sz w:val="24"/>
        </w:rPr>
        <w:t>BENEFITS LIABILITY)</w:t>
      </w:r>
      <w:r>
        <w:rPr>
          <w:spacing w:val="-1"/>
          <w:sz w:val="24"/>
        </w:rPr>
        <w:t xml:space="preserve"> </w:t>
      </w:r>
      <w:r>
        <w:rPr>
          <w:sz w:val="24"/>
        </w:rPr>
        <w:t>means,</w:t>
      </w:r>
      <w:r>
        <w:rPr>
          <w:spacing w:val="-2"/>
          <w:sz w:val="24"/>
        </w:rPr>
        <w:t xml:space="preserve"> </w:t>
      </w:r>
      <w:r>
        <w:rPr>
          <w:sz w:val="24"/>
        </w:rPr>
        <w:t>whether</w:t>
      </w:r>
      <w:r>
        <w:rPr>
          <w:spacing w:val="-4"/>
          <w:sz w:val="24"/>
        </w:rPr>
        <w:t xml:space="preserve"> </w:t>
      </w:r>
      <w:r>
        <w:rPr>
          <w:sz w:val="24"/>
        </w:rPr>
        <w:t>made by us or the Named Insured at any time:</w:t>
      </w:r>
    </w:p>
    <w:p w14:paraId="7D074EDE" w14:textId="77777777" w:rsidR="00744A3E" w:rsidRDefault="00DB246A">
      <w:pPr>
        <w:pStyle w:val="ListParagraph"/>
        <w:numPr>
          <w:ilvl w:val="1"/>
          <w:numId w:val="11"/>
        </w:numPr>
        <w:tabs>
          <w:tab w:val="left" w:pos="1496"/>
        </w:tabs>
        <w:spacing w:before="72"/>
        <w:ind w:left="1496" w:hanging="359"/>
        <w:jc w:val="both"/>
        <w:rPr>
          <w:sz w:val="24"/>
        </w:rPr>
      </w:pPr>
      <w:r>
        <w:rPr>
          <w:sz w:val="24"/>
        </w:rPr>
        <w:t>The</w:t>
      </w:r>
      <w:r>
        <w:rPr>
          <w:spacing w:val="-4"/>
          <w:sz w:val="24"/>
        </w:rPr>
        <w:t xml:space="preserve"> </w:t>
      </w:r>
      <w:r>
        <w:rPr>
          <w:sz w:val="24"/>
        </w:rPr>
        <w:t>cancellation</w:t>
      </w:r>
      <w:r>
        <w:rPr>
          <w:spacing w:val="-1"/>
          <w:sz w:val="24"/>
        </w:rPr>
        <w:t xml:space="preserve"> </w:t>
      </w:r>
      <w:r>
        <w:rPr>
          <w:sz w:val="24"/>
        </w:rPr>
        <w:t>or</w:t>
      </w:r>
      <w:r>
        <w:rPr>
          <w:spacing w:val="-6"/>
          <w:sz w:val="24"/>
        </w:rPr>
        <w:t xml:space="preserve"> </w:t>
      </w:r>
      <w:r>
        <w:rPr>
          <w:sz w:val="24"/>
        </w:rPr>
        <w:t>nonrenewal</w:t>
      </w:r>
      <w:r>
        <w:rPr>
          <w:spacing w:val="-5"/>
          <w:sz w:val="24"/>
        </w:rPr>
        <w:t xml:space="preserve"> </w:t>
      </w:r>
      <w:r>
        <w:rPr>
          <w:sz w:val="24"/>
        </w:rPr>
        <w:t>of</w:t>
      </w:r>
      <w:r>
        <w:rPr>
          <w:spacing w:val="-1"/>
          <w:sz w:val="24"/>
        </w:rPr>
        <w:t xml:space="preserve"> </w:t>
      </w:r>
      <w:r>
        <w:rPr>
          <w:sz w:val="24"/>
        </w:rPr>
        <w:t>this</w:t>
      </w:r>
      <w:r>
        <w:rPr>
          <w:spacing w:val="-3"/>
          <w:sz w:val="24"/>
        </w:rPr>
        <w:t xml:space="preserve"> </w:t>
      </w:r>
      <w:r>
        <w:rPr>
          <w:sz w:val="24"/>
        </w:rPr>
        <w:t>Coverage</w:t>
      </w:r>
      <w:r>
        <w:rPr>
          <w:spacing w:val="-3"/>
          <w:sz w:val="24"/>
        </w:rPr>
        <w:t xml:space="preserve"> </w:t>
      </w:r>
      <w:r>
        <w:rPr>
          <w:sz w:val="24"/>
        </w:rPr>
        <w:t>Part;</w:t>
      </w:r>
      <w:r>
        <w:rPr>
          <w:spacing w:val="-4"/>
          <w:sz w:val="24"/>
        </w:rPr>
        <w:t xml:space="preserve"> </w:t>
      </w:r>
      <w:r>
        <w:rPr>
          <w:spacing w:val="-5"/>
          <w:sz w:val="24"/>
        </w:rPr>
        <w:t>or</w:t>
      </w:r>
    </w:p>
    <w:p w14:paraId="1C6987E5" w14:textId="77777777" w:rsidR="00744A3E" w:rsidRDefault="00DB246A">
      <w:pPr>
        <w:pStyle w:val="ListParagraph"/>
        <w:numPr>
          <w:ilvl w:val="1"/>
          <w:numId w:val="11"/>
        </w:numPr>
        <w:tabs>
          <w:tab w:val="left" w:pos="1495"/>
          <w:tab w:val="left" w:pos="1497"/>
        </w:tabs>
        <w:spacing w:before="110" w:line="192" w:lineRule="auto"/>
        <w:ind w:right="341"/>
        <w:jc w:val="both"/>
        <w:rPr>
          <w:sz w:val="24"/>
        </w:rPr>
      </w:pPr>
      <w:r>
        <w:rPr>
          <w:sz w:val="24"/>
        </w:rPr>
        <w:t>A decrease in limits, a reduction in coverage, an increased deductible or self-insured retention, a new exclusion, or any other change in coverage less favorable to you.</w:t>
      </w:r>
    </w:p>
    <w:p w14:paraId="178F2FBD" w14:textId="77777777" w:rsidR="00744A3E" w:rsidRDefault="00744A3E">
      <w:pPr>
        <w:pStyle w:val="BodyText"/>
        <w:ind w:left="0"/>
      </w:pPr>
    </w:p>
    <w:p w14:paraId="6B272D70" w14:textId="77777777" w:rsidR="00744A3E" w:rsidRDefault="00744A3E">
      <w:pPr>
        <w:pStyle w:val="BodyText"/>
        <w:spacing w:before="130"/>
        <w:ind w:left="0"/>
      </w:pPr>
    </w:p>
    <w:p w14:paraId="59072257" w14:textId="77777777" w:rsidR="00744A3E" w:rsidRDefault="00DB246A">
      <w:pPr>
        <w:pStyle w:val="BodyText"/>
        <w:ind w:left="57"/>
      </w:pPr>
      <w:r>
        <w:t>All</w:t>
      </w:r>
      <w:r>
        <w:rPr>
          <w:spacing w:val="-2"/>
        </w:rPr>
        <w:t xml:space="preserve"> </w:t>
      </w:r>
      <w:r>
        <w:t>other</w:t>
      </w:r>
      <w:r>
        <w:rPr>
          <w:spacing w:val="-4"/>
        </w:rPr>
        <w:t xml:space="preserve"> </w:t>
      </w:r>
      <w:r>
        <w:t>terms</w:t>
      </w:r>
      <w:r>
        <w:rPr>
          <w:spacing w:val="-4"/>
        </w:rPr>
        <w:t xml:space="preserve"> </w:t>
      </w:r>
      <w:r>
        <w:t>and conditions</w:t>
      </w:r>
      <w:r>
        <w:rPr>
          <w:spacing w:val="-4"/>
        </w:rPr>
        <w:t xml:space="preserve"> </w:t>
      </w:r>
      <w:r>
        <w:t>of</w:t>
      </w:r>
      <w:r>
        <w:rPr>
          <w:spacing w:val="-3"/>
        </w:rPr>
        <w:t xml:space="preserve"> </w:t>
      </w:r>
      <w:r>
        <w:t>this</w:t>
      </w:r>
      <w:r>
        <w:rPr>
          <w:spacing w:val="-2"/>
        </w:rPr>
        <w:t xml:space="preserve"> </w:t>
      </w:r>
      <w:r>
        <w:t>policy</w:t>
      </w:r>
      <w:r>
        <w:rPr>
          <w:spacing w:val="-1"/>
        </w:rPr>
        <w:t xml:space="preserve"> </w:t>
      </w:r>
      <w:r>
        <w:t xml:space="preserve">remain </w:t>
      </w:r>
      <w:r>
        <w:rPr>
          <w:spacing w:val="-2"/>
        </w:rPr>
        <w:t>unchanged.</w:t>
      </w:r>
    </w:p>
    <w:p w14:paraId="01BD38CE" w14:textId="77777777" w:rsidR="00744A3E" w:rsidRDefault="00744A3E">
      <w:pPr>
        <w:pStyle w:val="BodyText"/>
        <w:ind w:left="0"/>
        <w:rPr>
          <w:sz w:val="20"/>
        </w:rPr>
      </w:pPr>
    </w:p>
    <w:p w14:paraId="5338D81A" w14:textId="77777777" w:rsidR="00744A3E" w:rsidRDefault="00744A3E">
      <w:pPr>
        <w:pStyle w:val="BodyText"/>
        <w:ind w:left="0"/>
        <w:rPr>
          <w:sz w:val="20"/>
        </w:rPr>
      </w:pPr>
    </w:p>
    <w:p w14:paraId="46C7502A" w14:textId="77777777" w:rsidR="00744A3E" w:rsidRDefault="00DB246A">
      <w:pPr>
        <w:pStyle w:val="BodyText"/>
        <w:spacing w:before="103"/>
        <w:ind w:left="0"/>
        <w:rPr>
          <w:sz w:val="20"/>
        </w:rPr>
      </w:pPr>
      <w:r>
        <w:rPr>
          <w:noProof/>
          <w:sz w:val="20"/>
        </w:rPr>
        <mc:AlternateContent>
          <mc:Choice Requires="wps">
            <w:drawing>
              <wp:anchor distT="0" distB="0" distL="0" distR="0" simplePos="0" relativeHeight="487588352" behindDoc="1" locked="0" layoutInCell="1" allowOverlap="1" wp14:anchorId="02F24D0E" wp14:editId="2482CACF">
                <wp:simplePos x="0" y="0"/>
                <wp:positionH relativeFrom="page">
                  <wp:posOffset>3465576</wp:posOffset>
                </wp:positionH>
                <wp:positionV relativeFrom="paragraph">
                  <wp:posOffset>227267</wp:posOffset>
                </wp:positionV>
                <wp:extent cx="178181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810" cy="1270"/>
                        </a:xfrm>
                        <a:custGeom>
                          <a:avLst/>
                          <a:gdLst/>
                          <a:ahLst/>
                          <a:cxnLst/>
                          <a:rect l="l" t="t" r="r" b="b"/>
                          <a:pathLst>
                            <a:path w="1781810">
                              <a:moveTo>
                                <a:pt x="0" y="0"/>
                              </a:moveTo>
                              <a:lnTo>
                                <a:pt x="1781556"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E98013" id="Graphic 4" o:spid="_x0000_s1026" style="position:absolute;margin-left:272.9pt;margin-top:17.9pt;width:140.3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7818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" path="m,l1781556,e" filled="f" strokeweight=".26669mm">
                <v:path arrowok="t"/>
                <w10:wrap type="topAndBottom" anchorx="page"/>
              </v:shape>
            </w:pict>
          </mc:Fallback>
        </mc:AlternateContent>
      </w:r>
    </w:p>
    <w:p w14:paraId="675B2942" w14:textId="77777777" w:rsidR="00744A3E" w:rsidRDefault="00DB246A">
      <w:pPr>
        <w:pStyle w:val="BodyText"/>
        <w:spacing w:before="82"/>
        <w:ind w:left="5097"/>
      </w:pPr>
      <w:r>
        <w:t>Authorized</w:t>
      </w:r>
      <w:r>
        <w:rPr>
          <w:spacing w:val="-2"/>
        </w:rPr>
        <w:t xml:space="preserve"> Representative</w:t>
      </w:r>
    </w:p>
    <w:sectPr w:rsidR="00744A3E">
      <w:pgSz w:w="12240" w:h="15840"/>
      <w:pgMar w:top="620" w:right="720" w:bottom="940" w:left="360" w:header="0" w:footer="7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C2466" w14:textId="77777777" w:rsidR="00DB246A" w:rsidRDefault="00DB246A">
      <w:r>
        <w:separator/>
      </w:r>
    </w:p>
  </w:endnote>
  <w:endnote w:type="continuationSeparator" w:id="0">
    <w:p w14:paraId="1D53C955" w14:textId="77777777" w:rsidR="00DB246A" w:rsidRDefault="00DB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65728" w14:textId="77954FF8" w:rsidR="00744A3E" w:rsidRDefault="00520789">
    <w:pPr>
      <w:pStyle w:val="BodyText"/>
      <w:spacing w:line="14" w:lineRule="auto"/>
      <w:ind w:left="0"/>
      <w:rPr>
        <w:sz w:val="13"/>
      </w:rPr>
    </w:pPr>
    <w:r>
      <w:rPr>
        <w:noProof/>
        <w:sz w:val="13"/>
      </w:rPr>
      <mc:AlternateContent>
        <mc:Choice Requires="wps">
          <w:drawing>
            <wp:anchor distT="0" distB="0" distL="0" distR="0" simplePos="0" relativeHeight="251656192" behindDoc="1" locked="0" layoutInCell="1" allowOverlap="1" wp14:anchorId="40717A02" wp14:editId="42B6571A">
              <wp:simplePos x="0" y="0"/>
              <wp:positionH relativeFrom="page">
                <wp:posOffset>1836420</wp:posOffset>
              </wp:positionH>
              <wp:positionV relativeFrom="page">
                <wp:posOffset>9410700</wp:posOffset>
              </wp:positionV>
              <wp:extent cx="5128260" cy="495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28260" cy="495300"/>
                      </a:xfrm>
                      <a:prstGeom prst="rect">
                        <a:avLst/>
                      </a:prstGeom>
                    </wps:spPr>
                    <wps:txbx>
                      <w:txbxContent>
                        <w:p w14:paraId="735E523F" w14:textId="77777777" w:rsidR="00744A3E" w:rsidRDefault="00DB246A">
                          <w:pPr>
                            <w:spacing w:before="68"/>
                            <w:ind w:left="20"/>
                            <w:rPr>
                              <w:sz w:val="16"/>
                            </w:rPr>
                          </w:pPr>
                          <w:r>
                            <w:rPr>
                              <w:sz w:val="18"/>
                            </w:rPr>
                            <w:t>Includes</w:t>
                          </w:r>
                          <w:r>
                            <w:rPr>
                              <w:spacing w:val="-4"/>
                              <w:sz w:val="18"/>
                            </w:rPr>
                            <w:t xml:space="preserve"> </w:t>
                          </w:r>
                          <w:r>
                            <w:rPr>
                              <w:sz w:val="18"/>
                            </w:rPr>
                            <w:t>copyrighted</w:t>
                          </w:r>
                          <w:r>
                            <w:rPr>
                              <w:spacing w:val="-5"/>
                              <w:sz w:val="18"/>
                            </w:rPr>
                            <w:t xml:space="preserve"> </w:t>
                          </w:r>
                          <w:r>
                            <w:rPr>
                              <w:sz w:val="18"/>
                            </w:rPr>
                            <w:t>material</w:t>
                          </w:r>
                          <w:r>
                            <w:rPr>
                              <w:spacing w:val="-2"/>
                              <w:sz w:val="18"/>
                            </w:rPr>
                            <w:t xml:space="preserve"> </w:t>
                          </w:r>
                          <w:r>
                            <w:rPr>
                              <w:sz w:val="18"/>
                            </w:rPr>
                            <w:t>of</w:t>
                          </w:r>
                          <w:r>
                            <w:rPr>
                              <w:spacing w:val="-4"/>
                              <w:sz w:val="18"/>
                            </w:rPr>
                            <w:t xml:space="preserve"> </w:t>
                          </w:r>
                          <w:r>
                            <w:rPr>
                              <w:sz w:val="18"/>
                            </w:rPr>
                            <w:t>Insurance</w:t>
                          </w:r>
                          <w:r>
                            <w:rPr>
                              <w:spacing w:val="-2"/>
                              <w:sz w:val="18"/>
                            </w:rPr>
                            <w:t xml:space="preserve"> </w:t>
                          </w:r>
                          <w:r>
                            <w:rPr>
                              <w:sz w:val="18"/>
                            </w:rPr>
                            <w:t>Services</w:t>
                          </w:r>
                          <w:r>
                            <w:rPr>
                              <w:spacing w:val="-2"/>
                              <w:sz w:val="18"/>
                            </w:rPr>
                            <w:t xml:space="preserve"> </w:t>
                          </w:r>
                          <w:r>
                            <w:rPr>
                              <w:sz w:val="18"/>
                            </w:rPr>
                            <w:t>Office,</w:t>
                          </w:r>
                          <w:r>
                            <w:rPr>
                              <w:spacing w:val="-3"/>
                              <w:sz w:val="18"/>
                            </w:rPr>
                            <w:t xml:space="preserve"> </w:t>
                          </w:r>
                          <w:r>
                            <w:rPr>
                              <w:sz w:val="18"/>
                            </w:rPr>
                            <w:t>Inc.</w:t>
                          </w:r>
                          <w:r>
                            <w:rPr>
                              <w:spacing w:val="-3"/>
                              <w:sz w:val="18"/>
                            </w:rPr>
                            <w:t xml:space="preserve"> </w:t>
                          </w:r>
                          <w:r>
                            <w:rPr>
                              <w:sz w:val="18"/>
                            </w:rPr>
                            <w:t>with</w:t>
                          </w:r>
                          <w:r>
                            <w:rPr>
                              <w:spacing w:val="-2"/>
                              <w:sz w:val="18"/>
                            </w:rPr>
                            <w:t xml:space="preserve"> </w:t>
                          </w:r>
                          <w:r>
                            <w:rPr>
                              <w:sz w:val="18"/>
                            </w:rPr>
                            <w:t>its</w:t>
                          </w:r>
                          <w:r>
                            <w:rPr>
                              <w:spacing w:val="-1"/>
                              <w:sz w:val="18"/>
                            </w:rPr>
                            <w:t xml:space="preserve"> </w:t>
                          </w:r>
                          <w:r>
                            <w:rPr>
                              <w:sz w:val="18"/>
                            </w:rPr>
                            <w:t>permission.</w:t>
                          </w:r>
                          <w:r>
                            <w:rPr>
                              <w:spacing w:val="-6"/>
                              <w:sz w:val="18"/>
                            </w:rPr>
                            <w:t xml:space="preserve"> </w:t>
                          </w:r>
                          <w:r>
                            <w:rPr>
                              <w:sz w:val="16"/>
                            </w:rPr>
                            <w:t>Page</w:t>
                          </w:r>
                          <w:r>
                            <w:rPr>
                              <w:spacing w:val="-3"/>
                              <w:sz w:val="16"/>
                            </w:rPr>
                            <w:t xml:space="preserve"> </w:t>
                          </w:r>
                          <w:r>
                            <w:rPr>
                              <w:sz w:val="16"/>
                            </w:rPr>
                            <w:fldChar w:fldCharType="begin"/>
                          </w:r>
                          <w:r>
                            <w:rPr>
                              <w:sz w:val="16"/>
                            </w:rPr>
                            <w:instrText xml:space="preserve"> PAGE </w:instrText>
                          </w:r>
                          <w:r>
                            <w:rPr>
                              <w:sz w:val="16"/>
                            </w:rPr>
                            <w:fldChar w:fldCharType="separate"/>
                          </w:r>
                          <w:r>
                            <w:rPr>
                              <w:sz w:val="16"/>
                            </w:rPr>
                            <w:t>2</w:t>
                          </w:r>
                          <w:r>
                            <w:rPr>
                              <w:sz w:val="16"/>
                            </w:rPr>
                            <w:fldChar w:fldCharType="end"/>
                          </w:r>
                          <w:r>
                            <w:rPr>
                              <w:spacing w:val="-4"/>
                              <w:sz w:val="16"/>
                            </w:rPr>
                            <w:t xml:space="preserve"> </w:t>
                          </w:r>
                          <w:r>
                            <w:rPr>
                              <w:sz w:val="16"/>
                            </w:rPr>
                            <w:t xml:space="preserve">of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9</w:t>
                          </w:r>
                          <w:r>
                            <w:rPr>
                              <w:spacing w:val="-10"/>
                              <w:sz w:val="16"/>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0717A02" id="_x0000_t202" coordsize="21600,21600" o:spt="202" path="m,l,21600r21600,l21600,xe">
              <v:stroke joinstyle="miter"/>
              <v:path gradientshapeok="t" o:connecttype="rect"/>
            </v:shapetype>
            <v:shape id="Textbox 1" o:spid="_x0000_s1026" type="#_x0000_t202" style="position:absolute;margin-left:144.6pt;margin-top:741pt;width:403.8pt;height:39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" filled="f" stroked="f">
              <v:textbox inset="0,0,0,0">
                <w:txbxContent>
                  <w:p w14:paraId="735E523F" w14:textId="77777777" w:rsidR="00744A3E" w:rsidRDefault="00DB246A">
                    <w:pPr>
                      <w:spacing w:before="68"/>
                      <w:ind w:left="20"/>
                      <w:rPr>
                        <w:sz w:val="16"/>
                      </w:rPr>
                    </w:pPr>
                    <w:r>
                      <w:rPr>
                        <w:sz w:val="18"/>
                      </w:rPr>
                      <w:t>Includes</w:t>
                    </w:r>
                    <w:r>
                      <w:rPr>
                        <w:spacing w:val="-4"/>
                        <w:sz w:val="18"/>
                      </w:rPr>
                      <w:t xml:space="preserve"> </w:t>
                    </w:r>
                    <w:r>
                      <w:rPr>
                        <w:sz w:val="18"/>
                      </w:rPr>
                      <w:t>copyrighted</w:t>
                    </w:r>
                    <w:r>
                      <w:rPr>
                        <w:spacing w:val="-5"/>
                        <w:sz w:val="18"/>
                      </w:rPr>
                      <w:t xml:space="preserve"> </w:t>
                    </w:r>
                    <w:r>
                      <w:rPr>
                        <w:sz w:val="18"/>
                      </w:rPr>
                      <w:t>material</w:t>
                    </w:r>
                    <w:r>
                      <w:rPr>
                        <w:spacing w:val="-2"/>
                        <w:sz w:val="18"/>
                      </w:rPr>
                      <w:t xml:space="preserve"> </w:t>
                    </w:r>
                    <w:r>
                      <w:rPr>
                        <w:sz w:val="18"/>
                      </w:rPr>
                      <w:t>of</w:t>
                    </w:r>
                    <w:r>
                      <w:rPr>
                        <w:spacing w:val="-4"/>
                        <w:sz w:val="18"/>
                      </w:rPr>
                      <w:t xml:space="preserve"> </w:t>
                    </w:r>
                    <w:r>
                      <w:rPr>
                        <w:sz w:val="18"/>
                      </w:rPr>
                      <w:t>Insurance</w:t>
                    </w:r>
                    <w:r>
                      <w:rPr>
                        <w:spacing w:val="-2"/>
                        <w:sz w:val="18"/>
                      </w:rPr>
                      <w:t xml:space="preserve"> </w:t>
                    </w:r>
                    <w:r>
                      <w:rPr>
                        <w:sz w:val="18"/>
                      </w:rPr>
                      <w:t>Services</w:t>
                    </w:r>
                    <w:r>
                      <w:rPr>
                        <w:spacing w:val="-2"/>
                        <w:sz w:val="18"/>
                      </w:rPr>
                      <w:t xml:space="preserve"> </w:t>
                    </w:r>
                    <w:r>
                      <w:rPr>
                        <w:sz w:val="18"/>
                      </w:rPr>
                      <w:t>Office,</w:t>
                    </w:r>
                    <w:r>
                      <w:rPr>
                        <w:spacing w:val="-3"/>
                        <w:sz w:val="18"/>
                      </w:rPr>
                      <w:t xml:space="preserve"> </w:t>
                    </w:r>
                    <w:r>
                      <w:rPr>
                        <w:sz w:val="18"/>
                      </w:rPr>
                      <w:t>Inc.</w:t>
                    </w:r>
                    <w:r>
                      <w:rPr>
                        <w:spacing w:val="-3"/>
                        <w:sz w:val="18"/>
                      </w:rPr>
                      <w:t xml:space="preserve"> </w:t>
                    </w:r>
                    <w:r>
                      <w:rPr>
                        <w:sz w:val="18"/>
                      </w:rPr>
                      <w:t>with</w:t>
                    </w:r>
                    <w:r>
                      <w:rPr>
                        <w:spacing w:val="-2"/>
                        <w:sz w:val="18"/>
                      </w:rPr>
                      <w:t xml:space="preserve"> </w:t>
                    </w:r>
                    <w:r>
                      <w:rPr>
                        <w:sz w:val="18"/>
                      </w:rPr>
                      <w:t>its</w:t>
                    </w:r>
                    <w:r>
                      <w:rPr>
                        <w:spacing w:val="-1"/>
                        <w:sz w:val="18"/>
                      </w:rPr>
                      <w:t xml:space="preserve"> </w:t>
                    </w:r>
                    <w:r>
                      <w:rPr>
                        <w:sz w:val="18"/>
                      </w:rPr>
                      <w:t>permission.</w:t>
                    </w:r>
                    <w:r>
                      <w:rPr>
                        <w:spacing w:val="-6"/>
                        <w:sz w:val="18"/>
                      </w:rPr>
                      <w:t xml:space="preserve"> </w:t>
                    </w:r>
                    <w:r>
                      <w:rPr>
                        <w:sz w:val="16"/>
                      </w:rPr>
                      <w:t>Page</w:t>
                    </w:r>
                    <w:r>
                      <w:rPr>
                        <w:spacing w:val="-3"/>
                        <w:sz w:val="16"/>
                      </w:rPr>
                      <w:t xml:space="preserve"> </w:t>
                    </w:r>
                    <w:r>
                      <w:rPr>
                        <w:sz w:val="16"/>
                      </w:rPr>
                      <w:fldChar w:fldCharType="begin"/>
                    </w:r>
                    <w:r>
                      <w:rPr>
                        <w:sz w:val="16"/>
                      </w:rPr>
                      <w:instrText xml:space="preserve"> PAGE </w:instrText>
                    </w:r>
                    <w:r>
                      <w:rPr>
                        <w:sz w:val="16"/>
                      </w:rPr>
                      <w:fldChar w:fldCharType="separate"/>
                    </w:r>
                    <w:r>
                      <w:rPr>
                        <w:sz w:val="16"/>
                      </w:rPr>
                      <w:t>2</w:t>
                    </w:r>
                    <w:r>
                      <w:rPr>
                        <w:sz w:val="16"/>
                      </w:rPr>
                      <w:fldChar w:fldCharType="end"/>
                    </w:r>
                    <w:r>
                      <w:rPr>
                        <w:spacing w:val="-4"/>
                        <w:sz w:val="16"/>
                      </w:rPr>
                      <w:t xml:space="preserve"> </w:t>
                    </w:r>
                    <w:r>
                      <w:rPr>
                        <w:sz w:val="16"/>
                      </w:rPr>
                      <w:t xml:space="preserve">of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9</w:t>
                    </w:r>
                    <w:r>
                      <w:rPr>
                        <w:spacing w:val="-10"/>
                        <w:sz w:val="16"/>
                      </w:rPr>
                      <w:fldChar w:fldCharType="end"/>
                    </w:r>
                  </w:p>
                </w:txbxContent>
              </v:textbox>
              <w10:wrap anchorx="page" anchory="page"/>
            </v:shape>
          </w:pict>
        </mc:Fallback>
      </mc:AlternateContent>
    </w:r>
    <w:r w:rsidR="00024B3E">
      <w:rPr>
        <w:noProof/>
        <w:sz w:val="13"/>
      </w:rPr>
      <mc:AlternateContent>
        <mc:Choice Requires="wps">
          <w:drawing>
            <wp:anchor distT="0" distB="0" distL="0" distR="0" simplePos="0" relativeHeight="251658240" behindDoc="1" locked="0" layoutInCell="1" allowOverlap="1" wp14:anchorId="47289653" wp14:editId="3A09F5B7">
              <wp:simplePos x="0" y="0"/>
              <wp:positionH relativeFrom="page">
                <wp:posOffset>541020</wp:posOffset>
              </wp:positionH>
              <wp:positionV relativeFrom="page">
                <wp:posOffset>9456420</wp:posOffset>
              </wp:positionV>
              <wp:extent cx="1333500" cy="4114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0" cy="411480"/>
                      </a:xfrm>
                      <a:prstGeom prst="rect">
                        <a:avLst/>
                      </a:prstGeom>
                    </wps:spPr>
                    <wps:txbx>
                      <w:txbxContent>
                        <w:p w14:paraId="291A9B32" w14:textId="022AA8CE" w:rsidR="00744A3E" w:rsidRDefault="00DB246A">
                          <w:pPr>
                            <w:spacing w:before="15"/>
                            <w:ind w:left="20"/>
                            <w:rPr>
                              <w:sz w:val="16"/>
                            </w:rPr>
                          </w:pPr>
                          <w:r>
                            <w:rPr>
                              <w:sz w:val="16"/>
                            </w:rPr>
                            <w:t>CAU</w:t>
                          </w:r>
                          <w:r>
                            <w:rPr>
                              <w:spacing w:val="-3"/>
                              <w:sz w:val="16"/>
                            </w:rPr>
                            <w:t xml:space="preserve"> </w:t>
                          </w:r>
                          <w:r>
                            <w:rPr>
                              <w:sz w:val="16"/>
                            </w:rPr>
                            <w:t>148413</w:t>
                          </w:r>
                          <w:r>
                            <w:rPr>
                              <w:spacing w:val="-3"/>
                              <w:sz w:val="16"/>
                            </w:rPr>
                            <w:t xml:space="preserve"> </w:t>
                          </w:r>
                          <w:r>
                            <w:rPr>
                              <w:spacing w:val="-2"/>
                              <w:sz w:val="16"/>
                            </w:rPr>
                            <w:t>(</w:t>
                          </w:r>
                          <w:r w:rsidR="00024B3E">
                            <w:rPr>
                              <w:spacing w:val="-2"/>
                              <w:sz w:val="16"/>
                            </w:rPr>
                            <w:t>0</w:t>
                          </w:r>
                          <w:r w:rsidR="00AE21C1">
                            <w:rPr>
                              <w:spacing w:val="-2"/>
                              <w:sz w:val="16"/>
                            </w:rPr>
                            <w:t>5</w:t>
                          </w:r>
                          <w:r w:rsidR="00024B3E">
                            <w:rPr>
                              <w:spacing w:val="-2"/>
                              <w:sz w:val="16"/>
                            </w:rPr>
                            <w:t>/26</w:t>
                          </w:r>
                          <w:r>
                            <w:rPr>
                              <w:spacing w:val="-2"/>
                              <w:sz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7289653" id="_x0000_t202" coordsize="21600,21600" o:spt="202" path="m,l,21600r21600,l21600,xe">
              <v:stroke joinstyle="miter"/>
              <v:path gradientshapeok="t" o:connecttype="rect"/>
            </v:shapetype>
            <v:shape id="Textbox 2" o:spid="_x0000_s1027" type="#_x0000_t202" style="position:absolute;margin-left:42.6pt;margin-top:744.6pt;width:105pt;height:32.4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" filled="f" stroked="f">
              <v:textbox inset="0,0,0,0">
                <w:txbxContent>
                  <w:p w14:paraId="291A9B32" w14:textId="022AA8CE" w:rsidR="00744A3E" w:rsidRDefault="00DB246A">
                    <w:pPr>
                      <w:spacing w:before="15"/>
                      <w:ind w:left="20"/>
                      <w:rPr>
                        <w:sz w:val="16"/>
                      </w:rPr>
                    </w:pPr>
                    <w:r>
                      <w:rPr>
                        <w:sz w:val="16"/>
                      </w:rPr>
                      <w:t>CAU</w:t>
                    </w:r>
                    <w:r>
                      <w:rPr>
                        <w:spacing w:val="-3"/>
                        <w:sz w:val="16"/>
                      </w:rPr>
                      <w:t xml:space="preserve"> </w:t>
                    </w:r>
                    <w:r>
                      <w:rPr>
                        <w:sz w:val="16"/>
                      </w:rPr>
                      <w:t>148413</w:t>
                    </w:r>
                    <w:r>
                      <w:rPr>
                        <w:spacing w:val="-3"/>
                        <w:sz w:val="16"/>
                      </w:rPr>
                      <w:t xml:space="preserve"> </w:t>
                    </w:r>
                    <w:r>
                      <w:rPr>
                        <w:spacing w:val="-2"/>
                        <w:sz w:val="16"/>
                      </w:rPr>
                      <w:t>(</w:t>
                    </w:r>
                    <w:r w:rsidR="00024B3E">
                      <w:rPr>
                        <w:spacing w:val="-2"/>
                        <w:sz w:val="16"/>
                      </w:rPr>
                      <w:t>0</w:t>
                    </w:r>
                    <w:r w:rsidR="00AE21C1">
                      <w:rPr>
                        <w:spacing w:val="-2"/>
                        <w:sz w:val="16"/>
                      </w:rPr>
                      <w:t>5</w:t>
                    </w:r>
                    <w:r w:rsidR="00024B3E">
                      <w:rPr>
                        <w:spacing w:val="-2"/>
                        <w:sz w:val="16"/>
                      </w:rPr>
                      <w:t>/26</w:t>
                    </w:r>
                    <w:r>
                      <w:rPr>
                        <w:spacing w:val="-2"/>
                        <w:sz w:val="16"/>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E0649" w14:textId="77777777" w:rsidR="00DB246A" w:rsidRDefault="00DB246A">
      <w:r>
        <w:separator/>
      </w:r>
    </w:p>
  </w:footnote>
  <w:footnote w:type="continuationSeparator" w:id="0">
    <w:p w14:paraId="15006987" w14:textId="77777777" w:rsidR="00DB246A" w:rsidRDefault="00DB2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6D5A"/>
    <w:multiLevelType w:val="hybridMultilevel"/>
    <w:tmpl w:val="026E9156"/>
    <w:lvl w:ilvl="0" w:tplc="0F34BF82">
      <w:start w:val="7"/>
      <w:numFmt w:val="upperLetter"/>
      <w:lvlText w:val="%1."/>
      <w:lvlJc w:val="left"/>
      <w:pPr>
        <w:ind w:left="777"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095F2972"/>
    <w:multiLevelType w:val="hybridMultilevel"/>
    <w:tmpl w:val="6EF64C96"/>
    <w:lvl w:ilvl="0" w:tplc="34DC6916">
      <w:start w:val="5"/>
      <w:numFmt w:val="lowerLetter"/>
      <w:lvlText w:val="%1."/>
      <w:lvlJc w:val="left"/>
      <w:pPr>
        <w:ind w:left="1497" w:hanging="360"/>
      </w:pPr>
      <w:rPr>
        <w:rFonts w:ascii="Arial" w:eastAsia="Arial" w:hAnsi="Arial" w:cs="Arial" w:hint="default"/>
        <w:b/>
        <w:bCs/>
        <w:i w:val="0"/>
        <w:iCs w:val="0"/>
        <w:spacing w:val="0"/>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10A0F"/>
    <w:multiLevelType w:val="multilevel"/>
    <w:tmpl w:val="C69A9C96"/>
    <w:lvl w:ilvl="0">
      <w:numFmt w:val="bullet"/>
      <w:lvlText w:val=""/>
      <w:lvlJc w:val="left"/>
      <w:pPr>
        <w:ind w:left="936" w:hanging="721"/>
      </w:pPr>
      <w:rPr>
        <w:rFonts w:ascii="Wingdings" w:eastAsia="Wingdings" w:hAnsi="Wingdings" w:cs="Wingdings" w:hint="default"/>
        <w:b w:val="0"/>
        <w:bCs w:val="0"/>
        <w:i w:val="0"/>
        <w:iCs w:val="0"/>
        <w:spacing w:val="0"/>
        <w:w w:val="99"/>
        <w:sz w:val="32"/>
        <w:szCs w:val="32"/>
      </w:rPr>
    </w:lvl>
    <w:lvl w:ilvl="1">
      <w:start w:val="29"/>
      <w:numFmt w:val="upperLetter"/>
      <w:lvlText w:val="%2."/>
      <w:lvlJc w:val="left"/>
      <w:pPr>
        <w:ind w:left="777" w:hanging="360"/>
      </w:pPr>
      <w:rPr>
        <w:rFonts w:ascii="Arial" w:eastAsia="Arial" w:hAnsi="Arial" w:cs="Arial" w:hint="default"/>
        <w:b w:val="0"/>
        <w:bCs w:val="0"/>
        <w:i w:val="0"/>
        <w:iCs w:val="0"/>
        <w:spacing w:val="0"/>
        <w:w w:val="100"/>
        <w:sz w:val="24"/>
        <w:szCs w:val="24"/>
      </w:rPr>
    </w:lvl>
    <w:lvl w:ilvl="2">
      <w:start w:val="1"/>
      <w:numFmt w:val="decimal"/>
      <w:lvlText w:val="%2.%3"/>
      <w:lvlJc w:val="left"/>
      <w:pPr>
        <w:ind w:left="777" w:hanging="416"/>
      </w:pPr>
      <w:rPr>
        <w:rFonts w:ascii="Arial" w:eastAsia="Arial" w:hAnsi="Arial" w:cs="Arial" w:hint="default"/>
        <w:b w:val="0"/>
        <w:bCs w:val="0"/>
        <w:i w:val="0"/>
        <w:iCs w:val="0"/>
        <w:spacing w:val="-1"/>
        <w:w w:val="100"/>
        <w:sz w:val="24"/>
        <w:szCs w:val="24"/>
      </w:rPr>
    </w:lvl>
    <w:lvl w:ilvl="3">
      <w:numFmt w:val="bullet"/>
      <w:lvlText w:val="•"/>
      <w:lvlJc w:val="left"/>
      <w:pPr>
        <w:ind w:left="3211" w:hanging="416"/>
      </w:pPr>
      <w:rPr>
        <w:rFonts w:hint="default"/>
      </w:rPr>
    </w:lvl>
    <w:lvl w:ilvl="4">
      <w:numFmt w:val="bullet"/>
      <w:lvlText w:val="•"/>
      <w:lvlJc w:val="left"/>
      <w:pPr>
        <w:ind w:left="4346" w:hanging="416"/>
      </w:pPr>
      <w:rPr>
        <w:rFonts w:hint="default"/>
      </w:rPr>
    </w:lvl>
    <w:lvl w:ilvl="5">
      <w:numFmt w:val="bullet"/>
      <w:lvlText w:val="•"/>
      <w:lvlJc w:val="left"/>
      <w:pPr>
        <w:ind w:left="5482" w:hanging="416"/>
      </w:pPr>
      <w:rPr>
        <w:rFonts w:hint="default"/>
      </w:rPr>
    </w:lvl>
    <w:lvl w:ilvl="6">
      <w:numFmt w:val="bullet"/>
      <w:lvlText w:val="•"/>
      <w:lvlJc w:val="left"/>
      <w:pPr>
        <w:ind w:left="6617" w:hanging="416"/>
      </w:pPr>
      <w:rPr>
        <w:rFonts w:hint="default"/>
      </w:rPr>
    </w:lvl>
    <w:lvl w:ilvl="7">
      <w:numFmt w:val="bullet"/>
      <w:lvlText w:val="•"/>
      <w:lvlJc w:val="left"/>
      <w:pPr>
        <w:ind w:left="7753" w:hanging="416"/>
      </w:pPr>
      <w:rPr>
        <w:rFonts w:hint="default"/>
      </w:rPr>
    </w:lvl>
    <w:lvl w:ilvl="8">
      <w:numFmt w:val="bullet"/>
      <w:lvlText w:val="•"/>
      <w:lvlJc w:val="left"/>
      <w:pPr>
        <w:ind w:left="8888" w:hanging="416"/>
      </w:pPr>
      <w:rPr>
        <w:rFonts w:hint="default"/>
      </w:rPr>
    </w:lvl>
  </w:abstractNum>
  <w:abstractNum w:abstractNumId="3" w15:restartNumberingAfterBreak="0">
    <w:nsid w:val="17CD5834"/>
    <w:multiLevelType w:val="hybridMultilevel"/>
    <w:tmpl w:val="FBDA7450"/>
    <w:lvl w:ilvl="0" w:tplc="A6D0F31E">
      <w:start w:val="3"/>
      <w:numFmt w:val="decimal"/>
      <w:lvlText w:val="%1."/>
      <w:lvlJc w:val="left"/>
      <w:pPr>
        <w:ind w:left="1137" w:hanging="360"/>
      </w:pPr>
      <w:rPr>
        <w:rFonts w:ascii="Arial" w:eastAsia="Arial" w:hAnsi="Arial" w:cs="Arial" w:hint="default"/>
        <w:b/>
        <w:bCs/>
        <w:i w:val="0"/>
        <w:iCs w:val="0"/>
        <w:spacing w:val="0"/>
        <w:w w:val="100"/>
        <w:sz w:val="24"/>
        <w:szCs w:val="24"/>
        <w:lang w:val="en-US" w:eastAsia="en-US" w:bidi="ar-SA"/>
      </w:rPr>
    </w:lvl>
    <w:lvl w:ilvl="1" w:tplc="618211AE">
      <w:start w:val="1"/>
      <w:numFmt w:val="lowerLetter"/>
      <w:lvlText w:val="%2."/>
      <w:lvlJc w:val="left"/>
      <w:pPr>
        <w:ind w:left="1497" w:hanging="360"/>
      </w:pPr>
      <w:rPr>
        <w:rFonts w:ascii="Arial" w:eastAsia="Arial" w:hAnsi="Arial" w:cs="Arial" w:hint="default"/>
        <w:b/>
        <w:bCs/>
        <w:i w:val="0"/>
        <w:iCs w:val="0"/>
        <w:spacing w:val="0"/>
        <w:w w:val="100"/>
        <w:sz w:val="24"/>
        <w:szCs w:val="24"/>
        <w:lang w:val="en-US" w:eastAsia="en-US" w:bidi="ar-SA"/>
      </w:rPr>
    </w:lvl>
    <w:lvl w:ilvl="2" w:tplc="99A82CFC">
      <w:numFmt w:val="bullet"/>
      <w:lvlText w:val="•"/>
      <w:lvlJc w:val="left"/>
      <w:pPr>
        <w:ind w:left="2573" w:hanging="360"/>
      </w:pPr>
      <w:rPr>
        <w:rFonts w:hint="default"/>
        <w:lang w:val="en-US" w:eastAsia="en-US" w:bidi="ar-SA"/>
      </w:rPr>
    </w:lvl>
    <w:lvl w:ilvl="3" w:tplc="2736BCF6">
      <w:numFmt w:val="bullet"/>
      <w:lvlText w:val="•"/>
      <w:lvlJc w:val="left"/>
      <w:pPr>
        <w:ind w:left="3646" w:hanging="360"/>
      </w:pPr>
      <w:rPr>
        <w:rFonts w:hint="default"/>
        <w:lang w:val="en-US" w:eastAsia="en-US" w:bidi="ar-SA"/>
      </w:rPr>
    </w:lvl>
    <w:lvl w:ilvl="4" w:tplc="981C01AC">
      <w:numFmt w:val="bullet"/>
      <w:lvlText w:val="•"/>
      <w:lvlJc w:val="left"/>
      <w:pPr>
        <w:ind w:left="4720" w:hanging="360"/>
      </w:pPr>
      <w:rPr>
        <w:rFonts w:hint="default"/>
        <w:lang w:val="en-US" w:eastAsia="en-US" w:bidi="ar-SA"/>
      </w:rPr>
    </w:lvl>
    <w:lvl w:ilvl="5" w:tplc="5FC8EA82">
      <w:numFmt w:val="bullet"/>
      <w:lvlText w:val="•"/>
      <w:lvlJc w:val="left"/>
      <w:pPr>
        <w:ind w:left="5793" w:hanging="360"/>
      </w:pPr>
      <w:rPr>
        <w:rFonts w:hint="default"/>
        <w:lang w:val="en-US" w:eastAsia="en-US" w:bidi="ar-SA"/>
      </w:rPr>
    </w:lvl>
    <w:lvl w:ilvl="6" w:tplc="262A7174">
      <w:numFmt w:val="bullet"/>
      <w:lvlText w:val="•"/>
      <w:lvlJc w:val="left"/>
      <w:pPr>
        <w:ind w:left="6866" w:hanging="360"/>
      </w:pPr>
      <w:rPr>
        <w:rFonts w:hint="default"/>
        <w:lang w:val="en-US" w:eastAsia="en-US" w:bidi="ar-SA"/>
      </w:rPr>
    </w:lvl>
    <w:lvl w:ilvl="7" w:tplc="0EFC221A">
      <w:numFmt w:val="bullet"/>
      <w:lvlText w:val="•"/>
      <w:lvlJc w:val="left"/>
      <w:pPr>
        <w:ind w:left="7940" w:hanging="360"/>
      </w:pPr>
      <w:rPr>
        <w:rFonts w:hint="default"/>
        <w:lang w:val="en-US" w:eastAsia="en-US" w:bidi="ar-SA"/>
      </w:rPr>
    </w:lvl>
    <w:lvl w:ilvl="8" w:tplc="AD3ED138">
      <w:numFmt w:val="bullet"/>
      <w:lvlText w:val="•"/>
      <w:lvlJc w:val="left"/>
      <w:pPr>
        <w:ind w:left="9013" w:hanging="360"/>
      </w:pPr>
      <w:rPr>
        <w:rFonts w:hint="default"/>
        <w:lang w:val="en-US" w:eastAsia="en-US" w:bidi="ar-SA"/>
      </w:rPr>
    </w:lvl>
  </w:abstractNum>
  <w:abstractNum w:abstractNumId="4" w15:restartNumberingAfterBreak="0">
    <w:nsid w:val="19BB4109"/>
    <w:multiLevelType w:val="hybridMultilevel"/>
    <w:tmpl w:val="84FAFBD2"/>
    <w:lvl w:ilvl="0" w:tplc="3A98571A">
      <w:start w:val="4"/>
      <w:numFmt w:val="upperLetter"/>
      <w:lvlText w:val="%1."/>
      <w:lvlJc w:val="left"/>
      <w:pPr>
        <w:ind w:left="1137" w:hanging="449"/>
      </w:pPr>
      <w:rPr>
        <w:rFonts w:ascii="Arial" w:eastAsia="Arial" w:hAnsi="Arial" w:cs="Arial" w:hint="default"/>
        <w:b/>
        <w:bCs/>
        <w:i w:val="0"/>
        <w:iCs w:val="0"/>
        <w:spacing w:val="-1"/>
        <w:w w:val="100"/>
        <w:sz w:val="24"/>
        <w:szCs w:val="24"/>
        <w:lang w:val="en-US" w:eastAsia="en-US" w:bidi="ar-SA"/>
      </w:rPr>
    </w:lvl>
    <w:lvl w:ilvl="1" w:tplc="D340E91E">
      <w:start w:val="1"/>
      <w:numFmt w:val="decimal"/>
      <w:lvlText w:val="%2."/>
      <w:lvlJc w:val="left"/>
      <w:pPr>
        <w:ind w:left="1137" w:hanging="360"/>
      </w:pPr>
      <w:rPr>
        <w:rFonts w:ascii="Arial" w:eastAsia="Arial" w:hAnsi="Arial" w:cs="Arial" w:hint="default"/>
        <w:b/>
        <w:bCs/>
        <w:i w:val="0"/>
        <w:iCs w:val="0"/>
        <w:spacing w:val="0"/>
        <w:w w:val="100"/>
        <w:sz w:val="24"/>
        <w:szCs w:val="24"/>
        <w:lang w:val="en-US" w:eastAsia="en-US" w:bidi="ar-SA"/>
      </w:rPr>
    </w:lvl>
    <w:lvl w:ilvl="2" w:tplc="BE0EBF84">
      <w:numFmt w:val="bullet"/>
      <w:lvlText w:val="•"/>
      <w:lvlJc w:val="left"/>
      <w:pPr>
        <w:ind w:left="3144" w:hanging="360"/>
      </w:pPr>
      <w:rPr>
        <w:rFonts w:hint="default"/>
        <w:lang w:val="en-US" w:eastAsia="en-US" w:bidi="ar-SA"/>
      </w:rPr>
    </w:lvl>
    <w:lvl w:ilvl="3" w:tplc="9C6C5C98">
      <w:numFmt w:val="bullet"/>
      <w:lvlText w:val="•"/>
      <w:lvlJc w:val="left"/>
      <w:pPr>
        <w:ind w:left="4146" w:hanging="360"/>
      </w:pPr>
      <w:rPr>
        <w:rFonts w:hint="default"/>
        <w:lang w:val="en-US" w:eastAsia="en-US" w:bidi="ar-SA"/>
      </w:rPr>
    </w:lvl>
    <w:lvl w:ilvl="4" w:tplc="C5DE6D06">
      <w:numFmt w:val="bullet"/>
      <w:lvlText w:val="•"/>
      <w:lvlJc w:val="left"/>
      <w:pPr>
        <w:ind w:left="5148" w:hanging="360"/>
      </w:pPr>
      <w:rPr>
        <w:rFonts w:hint="default"/>
        <w:lang w:val="en-US" w:eastAsia="en-US" w:bidi="ar-SA"/>
      </w:rPr>
    </w:lvl>
    <w:lvl w:ilvl="5" w:tplc="0E3429C6">
      <w:numFmt w:val="bullet"/>
      <w:lvlText w:val="•"/>
      <w:lvlJc w:val="left"/>
      <w:pPr>
        <w:ind w:left="6150" w:hanging="360"/>
      </w:pPr>
      <w:rPr>
        <w:rFonts w:hint="default"/>
        <w:lang w:val="en-US" w:eastAsia="en-US" w:bidi="ar-SA"/>
      </w:rPr>
    </w:lvl>
    <w:lvl w:ilvl="6" w:tplc="F0323C08">
      <w:numFmt w:val="bullet"/>
      <w:lvlText w:val="•"/>
      <w:lvlJc w:val="left"/>
      <w:pPr>
        <w:ind w:left="7152" w:hanging="360"/>
      </w:pPr>
      <w:rPr>
        <w:rFonts w:hint="default"/>
        <w:lang w:val="en-US" w:eastAsia="en-US" w:bidi="ar-SA"/>
      </w:rPr>
    </w:lvl>
    <w:lvl w:ilvl="7" w:tplc="6E181158">
      <w:numFmt w:val="bullet"/>
      <w:lvlText w:val="•"/>
      <w:lvlJc w:val="left"/>
      <w:pPr>
        <w:ind w:left="8154" w:hanging="360"/>
      </w:pPr>
      <w:rPr>
        <w:rFonts w:hint="default"/>
        <w:lang w:val="en-US" w:eastAsia="en-US" w:bidi="ar-SA"/>
      </w:rPr>
    </w:lvl>
    <w:lvl w:ilvl="8" w:tplc="E320DD6E">
      <w:numFmt w:val="bullet"/>
      <w:lvlText w:val="•"/>
      <w:lvlJc w:val="left"/>
      <w:pPr>
        <w:ind w:left="9156" w:hanging="360"/>
      </w:pPr>
      <w:rPr>
        <w:rFonts w:hint="default"/>
        <w:lang w:val="en-US" w:eastAsia="en-US" w:bidi="ar-SA"/>
      </w:rPr>
    </w:lvl>
  </w:abstractNum>
  <w:abstractNum w:abstractNumId="5" w15:restartNumberingAfterBreak="0">
    <w:nsid w:val="1C1F1A5E"/>
    <w:multiLevelType w:val="hybridMultilevel"/>
    <w:tmpl w:val="861E9226"/>
    <w:lvl w:ilvl="0" w:tplc="04090015">
      <w:start w:val="1"/>
      <w:numFmt w:val="upp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6" w15:restartNumberingAfterBreak="0">
    <w:nsid w:val="1DF74B82"/>
    <w:multiLevelType w:val="hybridMultilevel"/>
    <w:tmpl w:val="124C6312"/>
    <w:lvl w:ilvl="0" w:tplc="1E9A5FF4">
      <w:start w:val="6"/>
      <w:numFmt w:val="decimal"/>
      <w:lvlText w:val="%1."/>
      <w:lvlJc w:val="left"/>
      <w:pPr>
        <w:ind w:left="1137" w:hanging="360"/>
      </w:pPr>
      <w:rPr>
        <w:rFonts w:ascii="Arial" w:eastAsia="Arial" w:hAnsi="Arial" w:cs="Arial" w:hint="default"/>
        <w:b/>
        <w:bCs/>
        <w:i w:val="0"/>
        <w:iCs w:val="0"/>
        <w:spacing w:val="0"/>
        <w:w w:val="100"/>
        <w:sz w:val="24"/>
        <w:szCs w:val="24"/>
        <w:lang w:val="en-US" w:eastAsia="en-US" w:bidi="ar-SA"/>
      </w:rPr>
    </w:lvl>
    <w:lvl w:ilvl="1" w:tplc="78D61964">
      <w:start w:val="1"/>
      <w:numFmt w:val="lowerLetter"/>
      <w:lvlText w:val="%2."/>
      <w:lvlJc w:val="left"/>
      <w:pPr>
        <w:ind w:left="1497" w:hanging="360"/>
      </w:pPr>
      <w:rPr>
        <w:rFonts w:ascii="Arial" w:eastAsia="Arial" w:hAnsi="Arial" w:cs="Arial" w:hint="default"/>
        <w:b/>
        <w:bCs/>
        <w:i w:val="0"/>
        <w:iCs w:val="0"/>
        <w:spacing w:val="0"/>
        <w:w w:val="100"/>
        <w:sz w:val="24"/>
        <w:szCs w:val="24"/>
        <w:lang w:val="en-US" w:eastAsia="en-US" w:bidi="ar-SA"/>
      </w:rPr>
    </w:lvl>
    <w:lvl w:ilvl="2" w:tplc="78CC8BFE">
      <w:numFmt w:val="bullet"/>
      <w:lvlText w:val="•"/>
      <w:lvlJc w:val="left"/>
      <w:pPr>
        <w:ind w:left="2573" w:hanging="360"/>
      </w:pPr>
      <w:rPr>
        <w:rFonts w:hint="default"/>
        <w:lang w:val="en-US" w:eastAsia="en-US" w:bidi="ar-SA"/>
      </w:rPr>
    </w:lvl>
    <w:lvl w:ilvl="3" w:tplc="33BAF518">
      <w:numFmt w:val="bullet"/>
      <w:lvlText w:val="•"/>
      <w:lvlJc w:val="left"/>
      <w:pPr>
        <w:ind w:left="3646" w:hanging="360"/>
      </w:pPr>
      <w:rPr>
        <w:rFonts w:hint="default"/>
        <w:lang w:val="en-US" w:eastAsia="en-US" w:bidi="ar-SA"/>
      </w:rPr>
    </w:lvl>
    <w:lvl w:ilvl="4" w:tplc="21840B2C">
      <w:numFmt w:val="bullet"/>
      <w:lvlText w:val="•"/>
      <w:lvlJc w:val="left"/>
      <w:pPr>
        <w:ind w:left="4720" w:hanging="360"/>
      </w:pPr>
      <w:rPr>
        <w:rFonts w:hint="default"/>
        <w:lang w:val="en-US" w:eastAsia="en-US" w:bidi="ar-SA"/>
      </w:rPr>
    </w:lvl>
    <w:lvl w:ilvl="5" w:tplc="EB2C89BA">
      <w:numFmt w:val="bullet"/>
      <w:lvlText w:val="•"/>
      <w:lvlJc w:val="left"/>
      <w:pPr>
        <w:ind w:left="5793" w:hanging="360"/>
      </w:pPr>
      <w:rPr>
        <w:rFonts w:hint="default"/>
        <w:lang w:val="en-US" w:eastAsia="en-US" w:bidi="ar-SA"/>
      </w:rPr>
    </w:lvl>
    <w:lvl w:ilvl="6" w:tplc="41EA3F42">
      <w:numFmt w:val="bullet"/>
      <w:lvlText w:val="•"/>
      <w:lvlJc w:val="left"/>
      <w:pPr>
        <w:ind w:left="6866" w:hanging="360"/>
      </w:pPr>
      <w:rPr>
        <w:rFonts w:hint="default"/>
        <w:lang w:val="en-US" w:eastAsia="en-US" w:bidi="ar-SA"/>
      </w:rPr>
    </w:lvl>
    <w:lvl w:ilvl="7" w:tplc="393E7E46">
      <w:numFmt w:val="bullet"/>
      <w:lvlText w:val="•"/>
      <w:lvlJc w:val="left"/>
      <w:pPr>
        <w:ind w:left="7940" w:hanging="360"/>
      </w:pPr>
      <w:rPr>
        <w:rFonts w:hint="default"/>
        <w:lang w:val="en-US" w:eastAsia="en-US" w:bidi="ar-SA"/>
      </w:rPr>
    </w:lvl>
    <w:lvl w:ilvl="8" w:tplc="CD0A94AC">
      <w:numFmt w:val="bullet"/>
      <w:lvlText w:val="•"/>
      <w:lvlJc w:val="left"/>
      <w:pPr>
        <w:ind w:left="9013" w:hanging="360"/>
      </w:pPr>
      <w:rPr>
        <w:rFonts w:hint="default"/>
        <w:lang w:val="en-US" w:eastAsia="en-US" w:bidi="ar-SA"/>
      </w:rPr>
    </w:lvl>
  </w:abstractNum>
  <w:abstractNum w:abstractNumId="7" w15:restartNumberingAfterBreak="0">
    <w:nsid w:val="1E3B6B72"/>
    <w:multiLevelType w:val="multilevel"/>
    <w:tmpl w:val="74A0950A"/>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b/>
        <w:color w:val="005050"/>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8" w15:restartNumberingAfterBreak="0">
    <w:nsid w:val="279B2E9A"/>
    <w:multiLevelType w:val="multilevel"/>
    <w:tmpl w:val="2968F9F6"/>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b/>
      </w:rPr>
    </w:lvl>
    <w:lvl w:ilvl="2">
      <w:start w:val="3"/>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EE455A"/>
    <w:multiLevelType w:val="multilevel"/>
    <w:tmpl w:val="4BE4EECE"/>
    <w:lvl w:ilvl="0">
      <w:numFmt w:val="bullet"/>
      <w:lvlText w:val=""/>
      <w:lvlJc w:val="left"/>
      <w:pPr>
        <w:ind w:left="936" w:hanging="721"/>
      </w:pPr>
      <w:rPr>
        <w:rFonts w:ascii="Wingdings" w:eastAsia="Wingdings" w:hAnsi="Wingdings" w:cs="Wingdings" w:hint="default"/>
        <w:b w:val="0"/>
        <w:bCs w:val="0"/>
        <w:i w:val="0"/>
        <w:iCs w:val="0"/>
        <w:spacing w:val="0"/>
        <w:w w:val="99"/>
        <w:sz w:val="32"/>
        <w:szCs w:val="32"/>
      </w:rPr>
    </w:lvl>
    <w:lvl w:ilvl="1">
      <w:start w:val="8"/>
      <w:numFmt w:val="upperLetter"/>
      <w:lvlText w:val="%2."/>
      <w:lvlJc w:val="left"/>
      <w:pPr>
        <w:ind w:left="777" w:hanging="360"/>
      </w:pPr>
      <w:rPr>
        <w:rFonts w:ascii="Arial" w:eastAsia="Arial" w:hAnsi="Arial" w:cs="Arial" w:hint="default"/>
        <w:b w:val="0"/>
        <w:bCs w:val="0"/>
        <w:i w:val="0"/>
        <w:iCs w:val="0"/>
        <w:spacing w:val="0"/>
        <w:w w:val="100"/>
        <w:sz w:val="24"/>
        <w:szCs w:val="24"/>
      </w:rPr>
    </w:lvl>
    <w:lvl w:ilvl="2">
      <w:start w:val="1"/>
      <w:numFmt w:val="decimal"/>
      <w:lvlText w:val="%2.%3"/>
      <w:lvlJc w:val="left"/>
      <w:pPr>
        <w:ind w:left="777" w:hanging="416"/>
      </w:pPr>
      <w:rPr>
        <w:rFonts w:ascii="Arial" w:eastAsia="Arial" w:hAnsi="Arial" w:cs="Arial" w:hint="default"/>
        <w:b w:val="0"/>
        <w:bCs w:val="0"/>
        <w:i w:val="0"/>
        <w:iCs w:val="0"/>
        <w:spacing w:val="-1"/>
        <w:w w:val="100"/>
        <w:sz w:val="24"/>
        <w:szCs w:val="24"/>
      </w:rPr>
    </w:lvl>
    <w:lvl w:ilvl="3">
      <w:numFmt w:val="bullet"/>
      <w:lvlText w:val="•"/>
      <w:lvlJc w:val="left"/>
      <w:pPr>
        <w:ind w:left="3211" w:hanging="416"/>
      </w:pPr>
      <w:rPr>
        <w:rFonts w:hint="default"/>
      </w:rPr>
    </w:lvl>
    <w:lvl w:ilvl="4">
      <w:numFmt w:val="bullet"/>
      <w:lvlText w:val="•"/>
      <w:lvlJc w:val="left"/>
      <w:pPr>
        <w:ind w:left="4346" w:hanging="416"/>
      </w:pPr>
      <w:rPr>
        <w:rFonts w:hint="default"/>
      </w:rPr>
    </w:lvl>
    <w:lvl w:ilvl="5">
      <w:numFmt w:val="bullet"/>
      <w:lvlText w:val="•"/>
      <w:lvlJc w:val="left"/>
      <w:pPr>
        <w:ind w:left="5482" w:hanging="416"/>
      </w:pPr>
      <w:rPr>
        <w:rFonts w:hint="default"/>
      </w:rPr>
    </w:lvl>
    <w:lvl w:ilvl="6">
      <w:numFmt w:val="bullet"/>
      <w:lvlText w:val="•"/>
      <w:lvlJc w:val="left"/>
      <w:pPr>
        <w:ind w:left="6617" w:hanging="416"/>
      </w:pPr>
      <w:rPr>
        <w:rFonts w:hint="default"/>
      </w:rPr>
    </w:lvl>
    <w:lvl w:ilvl="7">
      <w:numFmt w:val="bullet"/>
      <w:lvlText w:val="•"/>
      <w:lvlJc w:val="left"/>
      <w:pPr>
        <w:ind w:left="7753" w:hanging="416"/>
      </w:pPr>
      <w:rPr>
        <w:rFonts w:hint="default"/>
      </w:rPr>
    </w:lvl>
    <w:lvl w:ilvl="8">
      <w:numFmt w:val="bullet"/>
      <w:lvlText w:val="•"/>
      <w:lvlJc w:val="left"/>
      <w:pPr>
        <w:ind w:left="8888" w:hanging="416"/>
      </w:pPr>
      <w:rPr>
        <w:rFonts w:hint="default"/>
      </w:rPr>
    </w:lvl>
  </w:abstractNum>
  <w:abstractNum w:abstractNumId="10" w15:restartNumberingAfterBreak="0">
    <w:nsid w:val="2D2E77A6"/>
    <w:multiLevelType w:val="hybridMultilevel"/>
    <w:tmpl w:val="FCA4D690"/>
    <w:lvl w:ilvl="0" w:tplc="DB04D268">
      <w:start w:val="3"/>
      <w:numFmt w:val="decimal"/>
      <w:lvlText w:val="%1."/>
      <w:lvlJc w:val="left"/>
      <w:pPr>
        <w:ind w:left="1137" w:hanging="360"/>
      </w:pPr>
      <w:rPr>
        <w:rFonts w:ascii="Arial" w:eastAsia="Arial" w:hAnsi="Arial" w:cs="Arial" w:hint="default"/>
        <w:b/>
        <w:bCs/>
        <w:i w:val="0"/>
        <w:iCs w:val="0"/>
        <w:spacing w:val="0"/>
        <w:w w:val="100"/>
        <w:sz w:val="24"/>
        <w:szCs w:val="24"/>
        <w:lang w:val="en-US" w:eastAsia="en-US" w:bidi="ar-SA"/>
      </w:rPr>
    </w:lvl>
    <w:lvl w:ilvl="1" w:tplc="67161398">
      <w:start w:val="1"/>
      <w:numFmt w:val="lowerLetter"/>
      <w:lvlText w:val="%2."/>
      <w:lvlJc w:val="left"/>
      <w:pPr>
        <w:ind w:left="1497" w:hanging="360"/>
      </w:pPr>
      <w:rPr>
        <w:rFonts w:ascii="Arial" w:eastAsia="Arial" w:hAnsi="Arial" w:cs="Arial" w:hint="default"/>
        <w:b/>
        <w:bCs/>
        <w:i w:val="0"/>
        <w:iCs w:val="0"/>
        <w:spacing w:val="0"/>
        <w:w w:val="100"/>
        <w:sz w:val="24"/>
        <w:szCs w:val="24"/>
        <w:lang w:val="en-US" w:eastAsia="en-US" w:bidi="ar-SA"/>
      </w:rPr>
    </w:lvl>
    <w:lvl w:ilvl="2" w:tplc="1DF8FB4C">
      <w:numFmt w:val="bullet"/>
      <w:lvlText w:val="•"/>
      <w:lvlJc w:val="left"/>
      <w:pPr>
        <w:ind w:left="2573" w:hanging="360"/>
      </w:pPr>
      <w:rPr>
        <w:rFonts w:hint="default"/>
        <w:lang w:val="en-US" w:eastAsia="en-US" w:bidi="ar-SA"/>
      </w:rPr>
    </w:lvl>
    <w:lvl w:ilvl="3" w:tplc="55922CEC">
      <w:numFmt w:val="bullet"/>
      <w:lvlText w:val="•"/>
      <w:lvlJc w:val="left"/>
      <w:pPr>
        <w:ind w:left="3646" w:hanging="360"/>
      </w:pPr>
      <w:rPr>
        <w:rFonts w:hint="default"/>
        <w:lang w:val="en-US" w:eastAsia="en-US" w:bidi="ar-SA"/>
      </w:rPr>
    </w:lvl>
    <w:lvl w:ilvl="4" w:tplc="A17EFF9A">
      <w:numFmt w:val="bullet"/>
      <w:lvlText w:val="•"/>
      <w:lvlJc w:val="left"/>
      <w:pPr>
        <w:ind w:left="4720" w:hanging="360"/>
      </w:pPr>
      <w:rPr>
        <w:rFonts w:hint="default"/>
        <w:lang w:val="en-US" w:eastAsia="en-US" w:bidi="ar-SA"/>
      </w:rPr>
    </w:lvl>
    <w:lvl w:ilvl="5" w:tplc="407AF15A">
      <w:numFmt w:val="bullet"/>
      <w:lvlText w:val="•"/>
      <w:lvlJc w:val="left"/>
      <w:pPr>
        <w:ind w:left="5793" w:hanging="360"/>
      </w:pPr>
      <w:rPr>
        <w:rFonts w:hint="default"/>
        <w:lang w:val="en-US" w:eastAsia="en-US" w:bidi="ar-SA"/>
      </w:rPr>
    </w:lvl>
    <w:lvl w:ilvl="6" w:tplc="D47ACF7E">
      <w:numFmt w:val="bullet"/>
      <w:lvlText w:val="•"/>
      <w:lvlJc w:val="left"/>
      <w:pPr>
        <w:ind w:left="6866" w:hanging="360"/>
      </w:pPr>
      <w:rPr>
        <w:rFonts w:hint="default"/>
        <w:lang w:val="en-US" w:eastAsia="en-US" w:bidi="ar-SA"/>
      </w:rPr>
    </w:lvl>
    <w:lvl w:ilvl="7" w:tplc="C4AEC492">
      <w:numFmt w:val="bullet"/>
      <w:lvlText w:val="•"/>
      <w:lvlJc w:val="left"/>
      <w:pPr>
        <w:ind w:left="7940" w:hanging="360"/>
      </w:pPr>
      <w:rPr>
        <w:rFonts w:hint="default"/>
        <w:lang w:val="en-US" w:eastAsia="en-US" w:bidi="ar-SA"/>
      </w:rPr>
    </w:lvl>
    <w:lvl w:ilvl="8" w:tplc="C9160B88">
      <w:numFmt w:val="bullet"/>
      <w:lvlText w:val="•"/>
      <w:lvlJc w:val="left"/>
      <w:pPr>
        <w:ind w:left="9013" w:hanging="360"/>
      </w:pPr>
      <w:rPr>
        <w:rFonts w:hint="default"/>
        <w:lang w:val="en-US" w:eastAsia="en-US" w:bidi="ar-SA"/>
      </w:rPr>
    </w:lvl>
  </w:abstractNum>
  <w:abstractNum w:abstractNumId="11" w15:restartNumberingAfterBreak="0">
    <w:nsid w:val="413E185F"/>
    <w:multiLevelType w:val="hybridMultilevel"/>
    <w:tmpl w:val="40185800"/>
    <w:lvl w:ilvl="0" w:tplc="F7D67FAA">
      <w:start w:val="1"/>
      <w:numFmt w:val="decimal"/>
      <w:lvlText w:val="%1."/>
      <w:lvlJc w:val="left"/>
      <w:pPr>
        <w:ind w:left="1497" w:hanging="360"/>
      </w:pPr>
      <w:rPr>
        <w:rFonts w:ascii="Arial" w:eastAsia="Arial" w:hAnsi="Arial" w:cs="Arial" w:hint="default"/>
        <w:b/>
        <w:bCs/>
        <w:i w:val="0"/>
        <w:iCs w:val="0"/>
        <w:spacing w:val="0"/>
        <w:w w:val="100"/>
        <w:sz w:val="24"/>
        <w:szCs w:val="24"/>
        <w:lang w:val="en-US" w:eastAsia="en-US" w:bidi="ar-SA"/>
      </w:rPr>
    </w:lvl>
    <w:lvl w:ilvl="1" w:tplc="41AE0476">
      <w:start w:val="1"/>
      <w:numFmt w:val="lowerLetter"/>
      <w:lvlText w:val="%2."/>
      <w:lvlJc w:val="left"/>
      <w:pPr>
        <w:ind w:left="1857" w:hanging="360"/>
      </w:pPr>
      <w:rPr>
        <w:rFonts w:ascii="Arial" w:eastAsia="Arial" w:hAnsi="Arial" w:cs="Arial" w:hint="default"/>
        <w:b/>
        <w:bCs/>
        <w:i w:val="0"/>
        <w:iCs w:val="0"/>
        <w:spacing w:val="0"/>
        <w:w w:val="100"/>
        <w:sz w:val="24"/>
        <w:szCs w:val="24"/>
        <w:lang w:val="en-US" w:eastAsia="en-US" w:bidi="ar-SA"/>
      </w:rPr>
    </w:lvl>
    <w:lvl w:ilvl="2" w:tplc="8DFA5394">
      <w:start w:val="1"/>
      <w:numFmt w:val="decimal"/>
      <w:lvlText w:val="(%3)"/>
      <w:lvlJc w:val="left"/>
      <w:pPr>
        <w:ind w:left="1857" w:hanging="360"/>
      </w:pPr>
      <w:rPr>
        <w:rFonts w:ascii="Arial" w:eastAsia="Arial" w:hAnsi="Arial" w:cs="Arial" w:hint="default"/>
        <w:b w:val="0"/>
        <w:bCs w:val="0"/>
        <w:i w:val="0"/>
        <w:iCs w:val="0"/>
        <w:spacing w:val="-1"/>
        <w:w w:val="100"/>
        <w:sz w:val="24"/>
        <w:szCs w:val="24"/>
        <w:lang w:val="en-US" w:eastAsia="en-US" w:bidi="ar-SA"/>
      </w:rPr>
    </w:lvl>
    <w:lvl w:ilvl="3" w:tplc="D8F251FC">
      <w:start w:val="1"/>
      <w:numFmt w:val="lowerLetter"/>
      <w:lvlText w:val="(%4)"/>
      <w:lvlJc w:val="left"/>
      <w:pPr>
        <w:ind w:left="2577" w:hanging="360"/>
      </w:pPr>
      <w:rPr>
        <w:rFonts w:ascii="Arial" w:eastAsia="Arial" w:hAnsi="Arial" w:cs="Arial" w:hint="default"/>
        <w:b w:val="0"/>
        <w:bCs w:val="0"/>
        <w:i w:val="0"/>
        <w:iCs w:val="0"/>
        <w:spacing w:val="-1"/>
        <w:w w:val="100"/>
        <w:sz w:val="24"/>
        <w:szCs w:val="24"/>
        <w:lang w:val="en-US" w:eastAsia="en-US" w:bidi="ar-SA"/>
      </w:rPr>
    </w:lvl>
    <w:lvl w:ilvl="4" w:tplc="B1F6B070">
      <w:numFmt w:val="bullet"/>
      <w:lvlText w:val="•"/>
      <w:lvlJc w:val="left"/>
      <w:pPr>
        <w:ind w:left="3805" w:hanging="360"/>
      </w:pPr>
      <w:rPr>
        <w:rFonts w:hint="default"/>
        <w:lang w:val="en-US" w:eastAsia="en-US" w:bidi="ar-SA"/>
      </w:rPr>
    </w:lvl>
    <w:lvl w:ilvl="5" w:tplc="3920058E">
      <w:numFmt w:val="bullet"/>
      <w:lvlText w:val="•"/>
      <w:lvlJc w:val="left"/>
      <w:pPr>
        <w:ind w:left="5031" w:hanging="360"/>
      </w:pPr>
      <w:rPr>
        <w:rFonts w:hint="default"/>
        <w:lang w:val="en-US" w:eastAsia="en-US" w:bidi="ar-SA"/>
      </w:rPr>
    </w:lvl>
    <w:lvl w:ilvl="6" w:tplc="74984EC4">
      <w:numFmt w:val="bullet"/>
      <w:lvlText w:val="•"/>
      <w:lvlJc w:val="left"/>
      <w:pPr>
        <w:ind w:left="6257" w:hanging="360"/>
      </w:pPr>
      <w:rPr>
        <w:rFonts w:hint="default"/>
        <w:lang w:val="en-US" w:eastAsia="en-US" w:bidi="ar-SA"/>
      </w:rPr>
    </w:lvl>
    <w:lvl w:ilvl="7" w:tplc="032E78D6">
      <w:numFmt w:val="bullet"/>
      <w:lvlText w:val="•"/>
      <w:lvlJc w:val="left"/>
      <w:pPr>
        <w:ind w:left="7482" w:hanging="360"/>
      </w:pPr>
      <w:rPr>
        <w:rFonts w:hint="default"/>
        <w:lang w:val="en-US" w:eastAsia="en-US" w:bidi="ar-SA"/>
      </w:rPr>
    </w:lvl>
    <w:lvl w:ilvl="8" w:tplc="2C702A14">
      <w:numFmt w:val="bullet"/>
      <w:lvlText w:val="•"/>
      <w:lvlJc w:val="left"/>
      <w:pPr>
        <w:ind w:left="8708" w:hanging="360"/>
      </w:pPr>
      <w:rPr>
        <w:rFonts w:hint="default"/>
        <w:lang w:val="en-US" w:eastAsia="en-US" w:bidi="ar-SA"/>
      </w:rPr>
    </w:lvl>
  </w:abstractNum>
  <w:abstractNum w:abstractNumId="12" w15:restartNumberingAfterBreak="0">
    <w:nsid w:val="45477746"/>
    <w:multiLevelType w:val="hybridMultilevel"/>
    <w:tmpl w:val="2D846B52"/>
    <w:lvl w:ilvl="0" w:tplc="C5AC05F0">
      <w:start w:val="1"/>
      <w:numFmt w:val="decimal"/>
      <w:lvlText w:val="%1."/>
      <w:lvlJc w:val="left"/>
      <w:pPr>
        <w:ind w:left="1497" w:hanging="360"/>
      </w:pPr>
      <w:rPr>
        <w:rFonts w:ascii="Arial" w:eastAsia="Arial" w:hAnsi="Arial" w:cs="Arial" w:hint="default"/>
        <w:b/>
        <w:bCs/>
        <w:i w:val="0"/>
        <w:iCs w:val="0"/>
        <w:spacing w:val="0"/>
        <w:w w:val="100"/>
        <w:sz w:val="24"/>
        <w:szCs w:val="24"/>
        <w:lang w:val="en-US" w:eastAsia="en-US" w:bidi="ar-SA"/>
      </w:rPr>
    </w:lvl>
    <w:lvl w:ilvl="1" w:tplc="3E6E5B82">
      <w:numFmt w:val="bullet"/>
      <w:lvlText w:val="•"/>
      <w:lvlJc w:val="left"/>
      <w:pPr>
        <w:ind w:left="2466" w:hanging="360"/>
      </w:pPr>
      <w:rPr>
        <w:rFonts w:hint="default"/>
        <w:lang w:val="en-US" w:eastAsia="en-US" w:bidi="ar-SA"/>
      </w:rPr>
    </w:lvl>
    <w:lvl w:ilvl="2" w:tplc="21AC2D26">
      <w:numFmt w:val="bullet"/>
      <w:lvlText w:val="•"/>
      <w:lvlJc w:val="left"/>
      <w:pPr>
        <w:ind w:left="3432" w:hanging="360"/>
      </w:pPr>
      <w:rPr>
        <w:rFonts w:hint="default"/>
        <w:lang w:val="en-US" w:eastAsia="en-US" w:bidi="ar-SA"/>
      </w:rPr>
    </w:lvl>
    <w:lvl w:ilvl="3" w:tplc="7E608818">
      <w:numFmt w:val="bullet"/>
      <w:lvlText w:val="•"/>
      <w:lvlJc w:val="left"/>
      <w:pPr>
        <w:ind w:left="4398" w:hanging="360"/>
      </w:pPr>
      <w:rPr>
        <w:rFonts w:hint="default"/>
        <w:lang w:val="en-US" w:eastAsia="en-US" w:bidi="ar-SA"/>
      </w:rPr>
    </w:lvl>
    <w:lvl w:ilvl="4" w:tplc="6186F066">
      <w:numFmt w:val="bullet"/>
      <w:lvlText w:val="•"/>
      <w:lvlJc w:val="left"/>
      <w:pPr>
        <w:ind w:left="5364" w:hanging="360"/>
      </w:pPr>
      <w:rPr>
        <w:rFonts w:hint="default"/>
        <w:lang w:val="en-US" w:eastAsia="en-US" w:bidi="ar-SA"/>
      </w:rPr>
    </w:lvl>
    <w:lvl w:ilvl="5" w:tplc="330800BA">
      <w:numFmt w:val="bullet"/>
      <w:lvlText w:val="•"/>
      <w:lvlJc w:val="left"/>
      <w:pPr>
        <w:ind w:left="6330" w:hanging="360"/>
      </w:pPr>
      <w:rPr>
        <w:rFonts w:hint="default"/>
        <w:lang w:val="en-US" w:eastAsia="en-US" w:bidi="ar-SA"/>
      </w:rPr>
    </w:lvl>
    <w:lvl w:ilvl="6" w:tplc="5D7CB054">
      <w:numFmt w:val="bullet"/>
      <w:lvlText w:val="•"/>
      <w:lvlJc w:val="left"/>
      <w:pPr>
        <w:ind w:left="7296" w:hanging="360"/>
      </w:pPr>
      <w:rPr>
        <w:rFonts w:hint="default"/>
        <w:lang w:val="en-US" w:eastAsia="en-US" w:bidi="ar-SA"/>
      </w:rPr>
    </w:lvl>
    <w:lvl w:ilvl="7" w:tplc="1CE4BA0C">
      <w:numFmt w:val="bullet"/>
      <w:lvlText w:val="•"/>
      <w:lvlJc w:val="left"/>
      <w:pPr>
        <w:ind w:left="8262" w:hanging="360"/>
      </w:pPr>
      <w:rPr>
        <w:rFonts w:hint="default"/>
        <w:lang w:val="en-US" w:eastAsia="en-US" w:bidi="ar-SA"/>
      </w:rPr>
    </w:lvl>
    <w:lvl w:ilvl="8" w:tplc="0A084BD6">
      <w:numFmt w:val="bullet"/>
      <w:lvlText w:val="•"/>
      <w:lvlJc w:val="left"/>
      <w:pPr>
        <w:ind w:left="9228" w:hanging="360"/>
      </w:pPr>
      <w:rPr>
        <w:rFonts w:hint="default"/>
        <w:lang w:val="en-US" w:eastAsia="en-US" w:bidi="ar-SA"/>
      </w:rPr>
    </w:lvl>
  </w:abstractNum>
  <w:abstractNum w:abstractNumId="13" w15:restartNumberingAfterBreak="0">
    <w:nsid w:val="46BF49F5"/>
    <w:multiLevelType w:val="hybridMultilevel"/>
    <w:tmpl w:val="22A221CE"/>
    <w:lvl w:ilvl="0" w:tplc="65165802">
      <w:start w:val="11"/>
      <w:numFmt w:val="decimal"/>
      <w:lvlText w:val="%1."/>
      <w:lvlJc w:val="left"/>
      <w:pPr>
        <w:ind w:left="1137" w:hanging="360"/>
      </w:pPr>
      <w:rPr>
        <w:rFonts w:ascii="Arial" w:eastAsia="Arial" w:hAnsi="Arial" w:cs="Arial" w:hint="default"/>
        <w:b/>
        <w:bCs/>
        <w:i w:val="0"/>
        <w:iCs w:val="0"/>
        <w:spacing w:val="0"/>
        <w:w w:val="100"/>
        <w:sz w:val="24"/>
        <w:szCs w:val="24"/>
        <w:lang w:val="en-US" w:eastAsia="en-US" w:bidi="ar-SA"/>
      </w:rPr>
    </w:lvl>
    <w:lvl w:ilvl="1" w:tplc="D2385CD0">
      <w:start w:val="1"/>
      <w:numFmt w:val="lowerLetter"/>
      <w:lvlText w:val="%2."/>
      <w:lvlJc w:val="left"/>
      <w:pPr>
        <w:ind w:left="1497" w:hanging="360"/>
      </w:pPr>
      <w:rPr>
        <w:rFonts w:ascii="Arial" w:eastAsia="Arial" w:hAnsi="Arial" w:cs="Arial" w:hint="default"/>
        <w:b/>
        <w:bCs/>
        <w:i w:val="0"/>
        <w:iCs w:val="0"/>
        <w:spacing w:val="0"/>
        <w:w w:val="100"/>
        <w:sz w:val="24"/>
        <w:szCs w:val="24"/>
        <w:lang w:val="en-US" w:eastAsia="en-US" w:bidi="ar-SA"/>
      </w:rPr>
    </w:lvl>
    <w:lvl w:ilvl="2" w:tplc="0AC476DC">
      <w:numFmt w:val="bullet"/>
      <w:lvlText w:val="•"/>
      <w:lvlJc w:val="left"/>
      <w:pPr>
        <w:ind w:left="2573" w:hanging="360"/>
      </w:pPr>
      <w:rPr>
        <w:rFonts w:hint="default"/>
        <w:lang w:val="en-US" w:eastAsia="en-US" w:bidi="ar-SA"/>
      </w:rPr>
    </w:lvl>
    <w:lvl w:ilvl="3" w:tplc="494C6C62">
      <w:numFmt w:val="bullet"/>
      <w:lvlText w:val="•"/>
      <w:lvlJc w:val="left"/>
      <w:pPr>
        <w:ind w:left="3646" w:hanging="360"/>
      </w:pPr>
      <w:rPr>
        <w:rFonts w:hint="default"/>
        <w:lang w:val="en-US" w:eastAsia="en-US" w:bidi="ar-SA"/>
      </w:rPr>
    </w:lvl>
    <w:lvl w:ilvl="4" w:tplc="824E7462">
      <w:numFmt w:val="bullet"/>
      <w:lvlText w:val="•"/>
      <w:lvlJc w:val="left"/>
      <w:pPr>
        <w:ind w:left="4720" w:hanging="360"/>
      </w:pPr>
      <w:rPr>
        <w:rFonts w:hint="default"/>
        <w:lang w:val="en-US" w:eastAsia="en-US" w:bidi="ar-SA"/>
      </w:rPr>
    </w:lvl>
    <w:lvl w:ilvl="5" w:tplc="501468A8">
      <w:numFmt w:val="bullet"/>
      <w:lvlText w:val="•"/>
      <w:lvlJc w:val="left"/>
      <w:pPr>
        <w:ind w:left="5793" w:hanging="360"/>
      </w:pPr>
      <w:rPr>
        <w:rFonts w:hint="default"/>
        <w:lang w:val="en-US" w:eastAsia="en-US" w:bidi="ar-SA"/>
      </w:rPr>
    </w:lvl>
    <w:lvl w:ilvl="6" w:tplc="7256B84A">
      <w:numFmt w:val="bullet"/>
      <w:lvlText w:val="•"/>
      <w:lvlJc w:val="left"/>
      <w:pPr>
        <w:ind w:left="6866" w:hanging="360"/>
      </w:pPr>
      <w:rPr>
        <w:rFonts w:hint="default"/>
        <w:lang w:val="en-US" w:eastAsia="en-US" w:bidi="ar-SA"/>
      </w:rPr>
    </w:lvl>
    <w:lvl w:ilvl="7" w:tplc="8AAA1EFA">
      <w:numFmt w:val="bullet"/>
      <w:lvlText w:val="•"/>
      <w:lvlJc w:val="left"/>
      <w:pPr>
        <w:ind w:left="7940" w:hanging="360"/>
      </w:pPr>
      <w:rPr>
        <w:rFonts w:hint="default"/>
        <w:lang w:val="en-US" w:eastAsia="en-US" w:bidi="ar-SA"/>
      </w:rPr>
    </w:lvl>
    <w:lvl w:ilvl="8" w:tplc="B372A578">
      <w:numFmt w:val="bullet"/>
      <w:lvlText w:val="•"/>
      <w:lvlJc w:val="left"/>
      <w:pPr>
        <w:ind w:left="9013" w:hanging="360"/>
      </w:pPr>
      <w:rPr>
        <w:rFonts w:hint="default"/>
        <w:lang w:val="en-US" w:eastAsia="en-US" w:bidi="ar-SA"/>
      </w:rPr>
    </w:lvl>
  </w:abstractNum>
  <w:abstractNum w:abstractNumId="14" w15:restartNumberingAfterBreak="0">
    <w:nsid w:val="523911CE"/>
    <w:multiLevelType w:val="hybridMultilevel"/>
    <w:tmpl w:val="9EF82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6B1EA0"/>
    <w:multiLevelType w:val="hybridMultilevel"/>
    <w:tmpl w:val="35649810"/>
    <w:lvl w:ilvl="0" w:tplc="02862158">
      <w:start w:val="5"/>
      <w:numFmt w:val="decimal"/>
      <w:lvlText w:val="%1."/>
      <w:lvlJc w:val="left"/>
      <w:pPr>
        <w:ind w:left="1137" w:hanging="360"/>
        <w:jc w:val="right"/>
      </w:pPr>
      <w:rPr>
        <w:rFonts w:ascii="Arial" w:eastAsia="Arial" w:hAnsi="Arial" w:cs="Arial" w:hint="default"/>
        <w:b/>
        <w:bCs/>
        <w:i w:val="0"/>
        <w:iCs w:val="0"/>
        <w:spacing w:val="0"/>
        <w:w w:val="100"/>
        <w:sz w:val="24"/>
        <w:szCs w:val="24"/>
        <w:lang w:val="en-US" w:eastAsia="en-US" w:bidi="ar-SA"/>
      </w:rPr>
    </w:lvl>
    <w:lvl w:ilvl="1" w:tplc="7AA4493A">
      <w:start w:val="1"/>
      <w:numFmt w:val="lowerLetter"/>
      <w:lvlText w:val="%2."/>
      <w:lvlJc w:val="left"/>
      <w:pPr>
        <w:ind w:left="1497" w:hanging="360"/>
      </w:pPr>
      <w:rPr>
        <w:rFonts w:ascii="Arial" w:eastAsia="Arial" w:hAnsi="Arial" w:cs="Arial" w:hint="default"/>
        <w:b/>
        <w:bCs/>
        <w:i w:val="0"/>
        <w:iCs w:val="0"/>
        <w:spacing w:val="0"/>
        <w:w w:val="100"/>
        <w:sz w:val="24"/>
        <w:szCs w:val="24"/>
        <w:lang w:val="en-US" w:eastAsia="en-US" w:bidi="ar-SA"/>
      </w:rPr>
    </w:lvl>
    <w:lvl w:ilvl="2" w:tplc="A05C5522">
      <w:numFmt w:val="bullet"/>
      <w:lvlText w:val="•"/>
      <w:lvlJc w:val="left"/>
      <w:pPr>
        <w:ind w:left="2573" w:hanging="360"/>
      </w:pPr>
      <w:rPr>
        <w:rFonts w:hint="default"/>
        <w:lang w:val="en-US" w:eastAsia="en-US" w:bidi="ar-SA"/>
      </w:rPr>
    </w:lvl>
    <w:lvl w:ilvl="3" w:tplc="4CD87748">
      <w:numFmt w:val="bullet"/>
      <w:lvlText w:val="•"/>
      <w:lvlJc w:val="left"/>
      <w:pPr>
        <w:ind w:left="3646" w:hanging="360"/>
      </w:pPr>
      <w:rPr>
        <w:rFonts w:hint="default"/>
        <w:lang w:val="en-US" w:eastAsia="en-US" w:bidi="ar-SA"/>
      </w:rPr>
    </w:lvl>
    <w:lvl w:ilvl="4" w:tplc="9786769C">
      <w:numFmt w:val="bullet"/>
      <w:lvlText w:val="•"/>
      <w:lvlJc w:val="left"/>
      <w:pPr>
        <w:ind w:left="4720" w:hanging="360"/>
      </w:pPr>
      <w:rPr>
        <w:rFonts w:hint="default"/>
        <w:lang w:val="en-US" w:eastAsia="en-US" w:bidi="ar-SA"/>
      </w:rPr>
    </w:lvl>
    <w:lvl w:ilvl="5" w:tplc="BAF4AFEE">
      <w:numFmt w:val="bullet"/>
      <w:lvlText w:val="•"/>
      <w:lvlJc w:val="left"/>
      <w:pPr>
        <w:ind w:left="5793" w:hanging="360"/>
      </w:pPr>
      <w:rPr>
        <w:rFonts w:hint="default"/>
        <w:lang w:val="en-US" w:eastAsia="en-US" w:bidi="ar-SA"/>
      </w:rPr>
    </w:lvl>
    <w:lvl w:ilvl="6" w:tplc="B96A953C">
      <w:numFmt w:val="bullet"/>
      <w:lvlText w:val="•"/>
      <w:lvlJc w:val="left"/>
      <w:pPr>
        <w:ind w:left="6866" w:hanging="360"/>
      </w:pPr>
      <w:rPr>
        <w:rFonts w:hint="default"/>
        <w:lang w:val="en-US" w:eastAsia="en-US" w:bidi="ar-SA"/>
      </w:rPr>
    </w:lvl>
    <w:lvl w:ilvl="7" w:tplc="C8281D74">
      <w:numFmt w:val="bullet"/>
      <w:lvlText w:val="•"/>
      <w:lvlJc w:val="left"/>
      <w:pPr>
        <w:ind w:left="7940" w:hanging="360"/>
      </w:pPr>
      <w:rPr>
        <w:rFonts w:hint="default"/>
        <w:lang w:val="en-US" w:eastAsia="en-US" w:bidi="ar-SA"/>
      </w:rPr>
    </w:lvl>
    <w:lvl w:ilvl="8" w:tplc="67E07AA4">
      <w:numFmt w:val="bullet"/>
      <w:lvlText w:val="•"/>
      <w:lvlJc w:val="left"/>
      <w:pPr>
        <w:ind w:left="9013" w:hanging="360"/>
      </w:pPr>
      <w:rPr>
        <w:rFonts w:hint="default"/>
        <w:lang w:val="en-US" w:eastAsia="en-US" w:bidi="ar-SA"/>
      </w:rPr>
    </w:lvl>
  </w:abstractNum>
  <w:abstractNum w:abstractNumId="16" w15:restartNumberingAfterBreak="0">
    <w:nsid w:val="5C2B1A8E"/>
    <w:multiLevelType w:val="multilevel"/>
    <w:tmpl w:val="F8F8DAE6"/>
    <w:lvl w:ilvl="0">
      <w:numFmt w:val="bullet"/>
      <w:lvlText w:val=""/>
      <w:lvlJc w:val="left"/>
      <w:pPr>
        <w:ind w:left="936" w:hanging="721"/>
      </w:pPr>
      <w:rPr>
        <w:rFonts w:ascii="Wingdings" w:eastAsia="Wingdings" w:hAnsi="Wingdings" w:cs="Wingdings" w:hint="default"/>
        <w:b w:val="0"/>
        <w:bCs w:val="0"/>
        <w:i w:val="0"/>
        <w:iCs w:val="0"/>
        <w:spacing w:val="0"/>
        <w:w w:val="99"/>
        <w:sz w:val="32"/>
        <w:szCs w:val="32"/>
        <w:lang w:val="en-US" w:eastAsia="en-US" w:bidi="ar-SA"/>
      </w:rPr>
    </w:lvl>
    <w:lvl w:ilvl="1">
      <w:start w:val="1"/>
      <w:numFmt w:val="upperLetter"/>
      <w:lvlText w:val="%2."/>
      <w:lvlJc w:val="left"/>
      <w:pPr>
        <w:ind w:left="777" w:hanging="360"/>
      </w:pPr>
      <w:rPr>
        <w:rFonts w:ascii="Arial" w:eastAsia="Arial" w:hAnsi="Arial" w:cs="Arial" w:hint="default"/>
        <w:b w:val="0"/>
        <w:bCs w:val="0"/>
        <w:i w:val="0"/>
        <w:iCs w:val="0"/>
        <w:spacing w:val="0"/>
        <w:w w:val="100"/>
        <w:sz w:val="24"/>
        <w:szCs w:val="24"/>
        <w:lang w:val="en-US" w:eastAsia="en-US" w:bidi="ar-SA"/>
      </w:rPr>
    </w:lvl>
    <w:lvl w:ilvl="2">
      <w:start w:val="1"/>
      <w:numFmt w:val="decimal"/>
      <w:lvlText w:val="%2.%3"/>
      <w:lvlJc w:val="left"/>
      <w:pPr>
        <w:ind w:left="777" w:hanging="416"/>
      </w:pPr>
      <w:rPr>
        <w:rFonts w:ascii="Arial" w:eastAsia="Arial" w:hAnsi="Arial" w:cs="Arial" w:hint="default"/>
        <w:b w:val="0"/>
        <w:bCs w:val="0"/>
        <w:i w:val="0"/>
        <w:iCs w:val="0"/>
        <w:spacing w:val="-1"/>
        <w:w w:val="100"/>
        <w:sz w:val="24"/>
        <w:szCs w:val="24"/>
        <w:lang w:val="en-US" w:eastAsia="en-US" w:bidi="ar-SA"/>
      </w:rPr>
    </w:lvl>
    <w:lvl w:ilvl="3">
      <w:numFmt w:val="bullet"/>
      <w:lvlText w:val="•"/>
      <w:lvlJc w:val="left"/>
      <w:pPr>
        <w:ind w:left="3211" w:hanging="416"/>
      </w:pPr>
      <w:rPr>
        <w:rFonts w:hint="default"/>
        <w:lang w:val="en-US" w:eastAsia="en-US" w:bidi="ar-SA"/>
      </w:rPr>
    </w:lvl>
    <w:lvl w:ilvl="4">
      <w:numFmt w:val="bullet"/>
      <w:lvlText w:val="•"/>
      <w:lvlJc w:val="left"/>
      <w:pPr>
        <w:ind w:left="4346" w:hanging="416"/>
      </w:pPr>
      <w:rPr>
        <w:rFonts w:hint="default"/>
        <w:lang w:val="en-US" w:eastAsia="en-US" w:bidi="ar-SA"/>
      </w:rPr>
    </w:lvl>
    <w:lvl w:ilvl="5">
      <w:numFmt w:val="bullet"/>
      <w:lvlText w:val="•"/>
      <w:lvlJc w:val="left"/>
      <w:pPr>
        <w:ind w:left="5482" w:hanging="416"/>
      </w:pPr>
      <w:rPr>
        <w:rFonts w:hint="default"/>
        <w:lang w:val="en-US" w:eastAsia="en-US" w:bidi="ar-SA"/>
      </w:rPr>
    </w:lvl>
    <w:lvl w:ilvl="6">
      <w:numFmt w:val="bullet"/>
      <w:lvlText w:val="•"/>
      <w:lvlJc w:val="left"/>
      <w:pPr>
        <w:ind w:left="6617" w:hanging="416"/>
      </w:pPr>
      <w:rPr>
        <w:rFonts w:hint="default"/>
        <w:lang w:val="en-US" w:eastAsia="en-US" w:bidi="ar-SA"/>
      </w:rPr>
    </w:lvl>
    <w:lvl w:ilvl="7">
      <w:numFmt w:val="bullet"/>
      <w:lvlText w:val="•"/>
      <w:lvlJc w:val="left"/>
      <w:pPr>
        <w:ind w:left="7753" w:hanging="416"/>
      </w:pPr>
      <w:rPr>
        <w:rFonts w:hint="default"/>
        <w:lang w:val="en-US" w:eastAsia="en-US" w:bidi="ar-SA"/>
      </w:rPr>
    </w:lvl>
    <w:lvl w:ilvl="8">
      <w:numFmt w:val="bullet"/>
      <w:lvlText w:val="•"/>
      <w:lvlJc w:val="left"/>
      <w:pPr>
        <w:ind w:left="8888" w:hanging="416"/>
      </w:pPr>
      <w:rPr>
        <w:rFonts w:hint="default"/>
        <w:lang w:val="en-US" w:eastAsia="en-US" w:bidi="ar-SA"/>
      </w:rPr>
    </w:lvl>
  </w:abstractNum>
  <w:abstractNum w:abstractNumId="17" w15:restartNumberingAfterBreak="0">
    <w:nsid w:val="5D1E7F3F"/>
    <w:multiLevelType w:val="hybridMultilevel"/>
    <w:tmpl w:val="BA56187E"/>
    <w:lvl w:ilvl="0" w:tplc="0018DA22">
      <w:start w:val="1"/>
      <w:numFmt w:val="upperLetter"/>
      <w:lvlText w:val="%1."/>
      <w:lvlJc w:val="left"/>
      <w:pPr>
        <w:ind w:left="1084" w:hanging="308"/>
      </w:pPr>
      <w:rPr>
        <w:rFonts w:ascii="Arial" w:eastAsia="Arial" w:hAnsi="Arial" w:cs="Arial" w:hint="default"/>
        <w:b/>
        <w:bCs/>
        <w:i w:val="0"/>
        <w:iCs w:val="0"/>
        <w:spacing w:val="-1"/>
        <w:w w:val="100"/>
        <w:sz w:val="24"/>
        <w:szCs w:val="24"/>
        <w:lang w:val="en-US" w:eastAsia="en-US" w:bidi="ar-SA"/>
      </w:rPr>
    </w:lvl>
    <w:lvl w:ilvl="1" w:tplc="FE4682F0">
      <w:numFmt w:val="bullet"/>
      <w:lvlText w:val="•"/>
      <w:lvlJc w:val="left"/>
      <w:pPr>
        <w:ind w:left="2088" w:hanging="308"/>
      </w:pPr>
      <w:rPr>
        <w:rFonts w:hint="default"/>
        <w:lang w:val="en-US" w:eastAsia="en-US" w:bidi="ar-SA"/>
      </w:rPr>
    </w:lvl>
    <w:lvl w:ilvl="2" w:tplc="CAB656BC">
      <w:numFmt w:val="bullet"/>
      <w:lvlText w:val="•"/>
      <w:lvlJc w:val="left"/>
      <w:pPr>
        <w:ind w:left="3096" w:hanging="308"/>
      </w:pPr>
      <w:rPr>
        <w:rFonts w:hint="default"/>
        <w:lang w:val="en-US" w:eastAsia="en-US" w:bidi="ar-SA"/>
      </w:rPr>
    </w:lvl>
    <w:lvl w:ilvl="3" w:tplc="BDF6FF22">
      <w:numFmt w:val="bullet"/>
      <w:lvlText w:val="•"/>
      <w:lvlJc w:val="left"/>
      <w:pPr>
        <w:ind w:left="4104" w:hanging="308"/>
      </w:pPr>
      <w:rPr>
        <w:rFonts w:hint="default"/>
        <w:lang w:val="en-US" w:eastAsia="en-US" w:bidi="ar-SA"/>
      </w:rPr>
    </w:lvl>
    <w:lvl w:ilvl="4" w:tplc="4D46D336">
      <w:numFmt w:val="bullet"/>
      <w:lvlText w:val="•"/>
      <w:lvlJc w:val="left"/>
      <w:pPr>
        <w:ind w:left="5112" w:hanging="308"/>
      </w:pPr>
      <w:rPr>
        <w:rFonts w:hint="default"/>
        <w:lang w:val="en-US" w:eastAsia="en-US" w:bidi="ar-SA"/>
      </w:rPr>
    </w:lvl>
    <w:lvl w:ilvl="5" w:tplc="4AA4E74A">
      <w:numFmt w:val="bullet"/>
      <w:lvlText w:val="•"/>
      <w:lvlJc w:val="left"/>
      <w:pPr>
        <w:ind w:left="6120" w:hanging="308"/>
      </w:pPr>
      <w:rPr>
        <w:rFonts w:hint="default"/>
        <w:lang w:val="en-US" w:eastAsia="en-US" w:bidi="ar-SA"/>
      </w:rPr>
    </w:lvl>
    <w:lvl w:ilvl="6" w:tplc="C9C4F95C">
      <w:numFmt w:val="bullet"/>
      <w:lvlText w:val="•"/>
      <w:lvlJc w:val="left"/>
      <w:pPr>
        <w:ind w:left="7128" w:hanging="308"/>
      </w:pPr>
      <w:rPr>
        <w:rFonts w:hint="default"/>
        <w:lang w:val="en-US" w:eastAsia="en-US" w:bidi="ar-SA"/>
      </w:rPr>
    </w:lvl>
    <w:lvl w:ilvl="7" w:tplc="D67A9A56">
      <w:numFmt w:val="bullet"/>
      <w:lvlText w:val="•"/>
      <w:lvlJc w:val="left"/>
      <w:pPr>
        <w:ind w:left="8136" w:hanging="308"/>
      </w:pPr>
      <w:rPr>
        <w:rFonts w:hint="default"/>
        <w:lang w:val="en-US" w:eastAsia="en-US" w:bidi="ar-SA"/>
      </w:rPr>
    </w:lvl>
    <w:lvl w:ilvl="8" w:tplc="85D00C4C">
      <w:numFmt w:val="bullet"/>
      <w:lvlText w:val="•"/>
      <w:lvlJc w:val="left"/>
      <w:pPr>
        <w:ind w:left="9144" w:hanging="308"/>
      </w:pPr>
      <w:rPr>
        <w:rFonts w:hint="default"/>
        <w:lang w:val="en-US" w:eastAsia="en-US" w:bidi="ar-SA"/>
      </w:rPr>
    </w:lvl>
  </w:abstractNum>
  <w:abstractNum w:abstractNumId="18" w15:restartNumberingAfterBreak="0">
    <w:nsid w:val="5D95727A"/>
    <w:multiLevelType w:val="hybridMultilevel"/>
    <w:tmpl w:val="E0FA8BCA"/>
    <w:lvl w:ilvl="0" w:tplc="258CB1CC">
      <w:start w:val="5"/>
      <w:numFmt w:val="decimal"/>
      <w:lvlText w:val="%1."/>
      <w:lvlJc w:val="left"/>
      <w:pPr>
        <w:ind w:left="1137" w:hanging="360"/>
      </w:pPr>
      <w:rPr>
        <w:rFonts w:ascii="Arial" w:eastAsia="Arial" w:hAnsi="Arial" w:cs="Arial" w:hint="default"/>
        <w:b/>
        <w:bCs/>
        <w:i w:val="0"/>
        <w:iCs w:val="0"/>
        <w:spacing w:val="0"/>
        <w:w w:val="100"/>
        <w:sz w:val="24"/>
        <w:szCs w:val="24"/>
        <w:lang w:val="en-US" w:eastAsia="en-US" w:bidi="ar-SA"/>
      </w:rPr>
    </w:lvl>
    <w:lvl w:ilvl="1" w:tplc="67524E7C">
      <w:numFmt w:val="bullet"/>
      <w:lvlText w:val="•"/>
      <w:lvlJc w:val="left"/>
      <w:pPr>
        <w:ind w:left="2142" w:hanging="360"/>
      </w:pPr>
      <w:rPr>
        <w:rFonts w:hint="default"/>
        <w:lang w:val="en-US" w:eastAsia="en-US" w:bidi="ar-SA"/>
      </w:rPr>
    </w:lvl>
    <w:lvl w:ilvl="2" w:tplc="40BA9236">
      <w:numFmt w:val="bullet"/>
      <w:lvlText w:val="•"/>
      <w:lvlJc w:val="left"/>
      <w:pPr>
        <w:ind w:left="3144" w:hanging="360"/>
      </w:pPr>
      <w:rPr>
        <w:rFonts w:hint="default"/>
        <w:lang w:val="en-US" w:eastAsia="en-US" w:bidi="ar-SA"/>
      </w:rPr>
    </w:lvl>
    <w:lvl w:ilvl="3" w:tplc="9364F23E">
      <w:numFmt w:val="bullet"/>
      <w:lvlText w:val="•"/>
      <w:lvlJc w:val="left"/>
      <w:pPr>
        <w:ind w:left="4146" w:hanging="360"/>
      </w:pPr>
      <w:rPr>
        <w:rFonts w:hint="default"/>
        <w:lang w:val="en-US" w:eastAsia="en-US" w:bidi="ar-SA"/>
      </w:rPr>
    </w:lvl>
    <w:lvl w:ilvl="4" w:tplc="C7A8E9FC">
      <w:numFmt w:val="bullet"/>
      <w:lvlText w:val="•"/>
      <w:lvlJc w:val="left"/>
      <w:pPr>
        <w:ind w:left="5148" w:hanging="360"/>
      </w:pPr>
      <w:rPr>
        <w:rFonts w:hint="default"/>
        <w:lang w:val="en-US" w:eastAsia="en-US" w:bidi="ar-SA"/>
      </w:rPr>
    </w:lvl>
    <w:lvl w:ilvl="5" w:tplc="1A802186">
      <w:numFmt w:val="bullet"/>
      <w:lvlText w:val="•"/>
      <w:lvlJc w:val="left"/>
      <w:pPr>
        <w:ind w:left="6150" w:hanging="360"/>
      </w:pPr>
      <w:rPr>
        <w:rFonts w:hint="default"/>
        <w:lang w:val="en-US" w:eastAsia="en-US" w:bidi="ar-SA"/>
      </w:rPr>
    </w:lvl>
    <w:lvl w:ilvl="6" w:tplc="62920E5C">
      <w:numFmt w:val="bullet"/>
      <w:lvlText w:val="•"/>
      <w:lvlJc w:val="left"/>
      <w:pPr>
        <w:ind w:left="7152" w:hanging="360"/>
      </w:pPr>
      <w:rPr>
        <w:rFonts w:hint="default"/>
        <w:lang w:val="en-US" w:eastAsia="en-US" w:bidi="ar-SA"/>
      </w:rPr>
    </w:lvl>
    <w:lvl w:ilvl="7" w:tplc="25163AF2">
      <w:numFmt w:val="bullet"/>
      <w:lvlText w:val="•"/>
      <w:lvlJc w:val="left"/>
      <w:pPr>
        <w:ind w:left="8154" w:hanging="360"/>
      </w:pPr>
      <w:rPr>
        <w:rFonts w:hint="default"/>
        <w:lang w:val="en-US" w:eastAsia="en-US" w:bidi="ar-SA"/>
      </w:rPr>
    </w:lvl>
    <w:lvl w:ilvl="8" w:tplc="C0DA102C">
      <w:numFmt w:val="bullet"/>
      <w:lvlText w:val="•"/>
      <w:lvlJc w:val="left"/>
      <w:pPr>
        <w:ind w:left="9156" w:hanging="360"/>
      </w:pPr>
      <w:rPr>
        <w:rFonts w:hint="default"/>
        <w:lang w:val="en-US" w:eastAsia="en-US" w:bidi="ar-SA"/>
      </w:rPr>
    </w:lvl>
  </w:abstractNum>
  <w:abstractNum w:abstractNumId="19" w15:restartNumberingAfterBreak="0">
    <w:nsid w:val="60B43651"/>
    <w:multiLevelType w:val="hybridMultilevel"/>
    <w:tmpl w:val="237E0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616D82"/>
    <w:multiLevelType w:val="hybridMultilevel"/>
    <w:tmpl w:val="BE068C70"/>
    <w:lvl w:ilvl="0" w:tplc="22AC8A18">
      <w:start w:val="1"/>
      <w:numFmt w:val="decimal"/>
      <w:lvlText w:val="%1."/>
      <w:lvlJc w:val="left"/>
      <w:pPr>
        <w:ind w:left="1488" w:hanging="360"/>
      </w:pPr>
      <w:rPr>
        <w:rFonts w:ascii="Arial" w:eastAsia="Arial" w:hAnsi="Arial" w:cs="Arial" w:hint="default"/>
        <w:b/>
        <w:bCs/>
        <w:i w:val="0"/>
        <w:iCs w:val="0"/>
        <w:spacing w:val="0"/>
        <w:w w:val="100"/>
        <w:sz w:val="24"/>
        <w:szCs w:val="24"/>
        <w:lang w:val="en-US" w:eastAsia="en-US" w:bidi="ar-SA"/>
      </w:rPr>
    </w:lvl>
    <w:lvl w:ilvl="1" w:tplc="263C0F42">
      <w:numFmt w:val="bullet"/>
      <w:lvlText w:val="•"/>
      <w:lvlJc w:val="left"/>
      <w:pPr>
        <w:ind w:left="2448" w:hanging="360"/>
      </w:pPr>
      <w:rPr>
        <w:rFonts w:hint="default"/>
        <w:lang w:val="en-US" w:eastAsia="en-US" w:bidi="ar-SA"/>
      </w:rPr>
    </w:lvl>
    <w:lvl w:ilvl="2" w:tplc="B7D4D21A">
      <w:numFmt w:val="bullet"/>
      <w:lvlText w:val="•"/>
      <w:lvlJc w:val="left"/>
      <w:pPr>
        <w:ind w:left="3416" w:hanging="360"/>
      </w:pPr>
      <w:rPr>
        <w:rFonts w:hint="default"/>
        <w:lang w:val="en-US" w:eastAsia="en-US" w:bidi="ar-SA"/>
      </w:rPr>
    </w:lvl>
    <w:lvl w:ilvl="3" w:tplc="DA52F468">
      <w:numFmt w:val="bullet"/>
      <w:lvlText w:val="•"/>
      <w:lvlJc w:val="left"/>
      <w:pPr>
        <w:ind w:left="4384" w:hanging="360"/>
      </w:pPr>
      <w:rPr>
        <w:rFonts w:hint="default"/>
        <w:lang w:val="en-US" w:eastAsia="en-US" w:bidi="ar-SA"/>
      </w:rPr>
    </w:lvl>
    <w:lvl w:ilvl="4" w:tplc="BFA0EEE8">
      <w:numFmt w:val="bullet"/>
      <w:lvlText w:val="•"/>
      <w:lvlJc w:val="left"/>
      <w:pPr>
        <w:ind w:left="5352" w:hanging="360"/>
      </w:pPr>
      <w:rPr>
        <w:rFonts w:hint="default"/>
        <w:lang w:val="en-US" w:eastAsia="en-US" w:bidi="ar-SA"/>
      </w:rPr>
    </w:lvl>
    <w:lvl w:ilvl="5" w:tplc="D5605CA0">
      <w:numFmt w:val="bullet"/>
      <w:lvlText w:val="•"/>
      <w:lvlJc w:val="left"/>
      <w:pPr>
        <w:ind w:left="6320" w:hanging="360"/>
      </w:pPr>
      <w:rPr>
        <w:rFonts w:hint="default"/>
        <w:lang w:val="en-US" w:eastAsia="en-US" w:bidi="ar-SA"/>
      </w:rPr>
    </w:lvl>
    <w:lvl w:ilvl="6" w:tplc="C88C49F4">
      <w:numFmt w:val="bullet"/>
      <w:lvlText w:val="•"/>
      <w:lvlJc w:val="left"/>
      <w:pPr>
        <w:ind w:left="7288" w:hanging="360"/>
      </w:pPr>
      <w:rPr>
        <w:rFonts w:hint="default"/>
        <w:lang w:val="en-US" w:eastAsia="en-US" w:bidi="ar-SA"/>
      </w:rPr>
    </w:lvl>
    <w:lvl w:ilvl="7" w:tplc="A202C48A">
      <w:numFmt w:val="bullet"/>
      <w:lvlText w:val="•"/>
      <w:lvlJc w:val="left"/>
      <w:pPr>
        <w:ind w:left="8256" w:hanging="360"/>
      </w:pPr>
      <w:rPr>
        <w:rFonts w:hint="default"/>
        <w:lang w:val="en-US" w:eastAsia="en-US" w:bidi="ar-SA"/>
      </w:rPr>
    </w:lvl>
    <w:lvl w:ilvl="8" w:tplc="75666DCC">
      <w:numFmt w:val="bullet"/>
      <w:lvlText w:val="•"/>
      <w:lvlJc w:val="left"/>
      <w:pPr>
        <w:ind w:left="9224" w:hanging="360"/>
      </w:pPr>
      <w:rPr>
        <w:rFonts w:hint="default"/>
        <w:lang w:val="en-US" w:eastAsia="en-US" w:bidi="ar-SA"/>
      </w:rPr>
    </w:lvl>
  </w:abstractNum>
  <w:abstractNum w:abstractNumId="21" w15:restartNumberingAfterBreak="0">
    <w:nsid w:val="65D44EEA"/>
    <w:multiLevelType w:val="hybridMultilevel"/>
    <w:tmpl w:val="34284688"/>
    <w:lvl w:ilvl="0" w:tplc="43A8DFE4">
      <w:start w:val="2"/>
      <w:numFmt w:val="decimal"/>
      <w:lvlText w:val="%1."/>
      <w:lvlJc w:val="left"/>
      <w:pPr>
        <w:ind w:left="1137" w:hanging="360"/>
      </w:pPr>
      <w:rPr>
        <w:rFonts w:ascii="Arial" w:eastAsia="Arial" w:hAnsi="Arial" w:cs="Arial" w:hint="default"/>
        <w:b/>
        <w:bCs/>
        <w:i w:val="0"/>
        <w:iCs w:val="0"/>
        <w:spacing w:val="0"/>
        <w:w w:val="100"/>
        <w:sz w:val="24"/>
        <w:szCs w:val="24"/>
        <w:lang w:val="en-US" w:eastAsia="en-US" w:bidi="ar-SA"/>
      </w:rPr>
    </w:lvl>
    <w:lvl w:ilvl="1" w:tplc="DE5628BE">
      <w:start w:val="1"/>
      <w:numFmt w:val="lowerLetter"/>
      <w:lvlText w:val="%2."/>
      <w:lvlJc w:val="left"/>
      <w:pPr>
        <w:ind w:left="1497" w:hanging="360"/>
      </w:pPr>
      <w:rPr>
        <w:rFonts w:ascii="Arial" w:eastAsia="Arial" w:hAnsi="Arial" w:cs="Arial" w:hint="default"/>
        <w:b/>
        <w:bCs/>
        <w:i w:val="0"/>
        <w:iCs w:val="0"/>
        <w:spacing w:val="0"/>
        <w:w w:val="100"/>
        <w:sz w:val="24"/>
        <w:szCs w:val="24"/>
        <w:lang w:val="en-US" w:eastAsia="en-US" w:bidi="ar-SA"/>
      </w:rPr>
    </w:lvl>
    <w:lvl w:ilvl="2" w:tplc="482C3584">
      <w:numFmt w:val="bullet"/>
      <w:lvlText w:val="•"/>
      <w:lvlJc w:val="left"/>
      <w:pPr>
        <w:ind w:left="2573" w:hanging="360"/>
      </w:pPr>
      <w:rPr>
        <w:rFonts w:hint="default"/>
        <w:lang w:val="en-US" w:eastAsia="en-US" w:bidi="ar-SA"/>
      </w:rPr>
    </w:lvl>
    <w:lvl w:ilvl="3" w:tplc="6A54BAA8">
      <w:numFmt w:val="bullet"/>
      <w:lvlText w:val="•"/>
      <w:lvlJc w:val="left"/>
      <w:pPr>
        <w:ind w:left="3646" w:hanging="360"/>
      </w:pPr>
      <w:rPr>
        <w:rFonts w:hint="default"/>
        <w:lang w:val="en-US" w:eastAsia="en-US" w:bidi="ar-SA"/>
      </w:rPr>
    </w:lvl>
    <w:lvl w:ilvl="4" w:tplc="4CEC675A">
      <w:numFmt w:val="bullet"/>
      <w:lvlText w:val="•"/>
      <w:lvlJc w:val="left"/>
      <w:pPr>
        <w:ind w:left="4720" w:hanging="360"/>
      </w:pPr>
      <w:rPr>
        <w:rFonts w:hint="default"/>
        <w:lang w:val="en-US" w:eastAsia="en-US" w:bidi="ar-SA"/>
      </w:rPr>
    </w:lvl>
    <w:lvl w:ilvl="5" w:tplc="85B61836">
      <w:numFmt w:val="bullet"/>
      <w:lvlText w:val="•"/>
      <w:lvlJc w:val="left"/>
      <w:pPr>
        <w:ind w:left="5793" w:hanging="360"/>
      </w:pPr>
      <w:rPr>
        <w:rFonts w:hint="default"/>
        <w:lang w:val="en-US" w:eastAsia="en-US" w:bidi="ar-SA"/>
      </w:rPr>
    </w:lvl>
    <w:lvl w:ilvl="6" w:tplc="15FE2430">
      <w:numFmt w:val="bullet"/>
      <w:lvlText w:val="•"/>
      <w:lvlJc w:val="left"/>
      <w:pPr>
        <w:ind w:left="6866" w:hanging="360"/>
      </w:pPr>
      <w:rPr>
        <w:rFonts w:hint="default"/>
        <w:lang w:val="en-US" w:eastAsia="en-US" w:bidi="ar-SA"/>
      </w:rPr>
    </w:lvl>
    <w:lvl w:ilvl="7" w:tplc="A1A23236">
      <w:numFmt w:val="bullet"/>
      <w:lvlText w:val="•"/>
      <w:lvlJc w:val="left"/>
      <w:pPr>
        <w:ind w:left="7940" w:hanging="360"/>
      </w:pPr>
      <w:rPr>
        <w:rFonts w:hint="default"/>
        <w:lang w:val="en-US" w:eastAsia="en-US" w:bidi="ar-SA"/>
      </w:rPr>
    </w:lvl>
    <w:lvl w:ilvl="8" w:tplc="A920D894">
      <w:numFmt w:val="bullet"/>
      <w:lvlText w:val="•"/>
      <w:lvlJc w:val="left"/>
      <w:pPr>
        <w:ind w:left="9013" w:hanging="360"/>
      </w:pPr>
      <w:rPr>
        <w:rFonts w:hint="default"/>
        <w:lang w:val="en-US" w:eastAsia="en-US" w:bidi="ar-SA"/>
      </w:rPr>
    </w:lvl>
  </w:abstractNum>
  <w:abstractNum w:abstractNumId="22" w15:restartNumberingAfterBreak="0">
    <w:nsid w:val="69134CDB"/>
    <w:multiLevelType w:val="multilevel"/>
    <w:tmpl w:val="7D1C399E"/>
    <w:lvl w:ilvl="0">
      <w:start w:val="2"/>
      <w:numFmt w:val="decimal"/>
      <w:lvlText w:val="%1."/>
      <w:lvlJc w:val="left"/>
      <w:pPr>
        <w:tabs>
          <w:tab w:val="num" w:pos="1080"/>
        </w:tabs>
        <w:ind w:left="1080" w:hanging="360"/>
      </w:pPr>
      <w:rPr>
        <w:rFonts w:hint="default"/>
        <w:b w:val="0"/>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23" w15:restartNumberingAfterBreak="0">
    <w:nsid w:val="6DA6383D"/>
    <w:multiLevelType w:val="hybridMultilevel"/>
    <w:tmpl w:val="7310ABD8"/>
    <w:lvl w:ilvl="0" w:tplc="C7E8BBDC">
      <w:start w:val="2"/>
      <w:numFmt w:val="decimal"/>
      <w:lvlText w:val="%1."/>
      <w:lvlJc w:val="left"/>
      <w:pPr>
        <w:ind w:left="1137" w:hanging="360"/>
      </w:pPr>
      <w:rPr>
        <w:rFonts w:ascii="Arial" w:eastAsia="Arial" w:hAnsi="Arial" w:cs="Arial" w:hint="default"/>
        <w:b/>
        <w:bCs/>
        <w:i w:val="0"/>
        <w:iCs w:val="0"/>
        <w:spacing w:val="0"/>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18026A"/>
    <w:multiLevelType w:val="hybridMultilevel"/>
    <w:tmpl w:val="B9CC5034"/>
    <w:lvl w:ilvl="0" w:tplc="8DFA5394">
      <w:start w:val="1"/>
      <w:numFmt w:val="decimal"/>
      <w:lvlText w:val="(%1)"/>
      <w:lvlJc w:val="left"/>
      <w:pPr>
        <w:ind w:left="1857" w:hanging="360"/>
      </w:pPr>
      <w:rPr>
        <w:rFonts w:ascii="Arial" w:eastAsia="Arial" w:hAnsi="Arial" w:cs="Arial" w:hint="default"/>
        <w:b w:val="0"/>
        <w:bCs w:val="0"/>
        <w:i w:val="0"/>
        <w:iCs w:val="0"/>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20F16"/>
    <w:multiLevelType w:val="hybridMultilevel"/>
    <w:tmpl w:val="F7980C76"/>
    <w:lvl w:ilvl="0" w:tplc="85965F96">
      <w:start w:val="1"/>
      <w:numFmt w:val="decimal"/>
      <w:lvlText w:val="%1."/>
      <w:lvlJc w:val="left"/>
      <w:pPr>
        <w:ind w:left="1497" w:hanging="360"/>
      </w:pPr>
      <w:rPr>
        <w:rFonts w:ascii="Arial" w:eastAsia="Arial" w:hAnsi="Arial" w:cs="Arial" w:hint="default"/>
        <w:b/>
        <w:bCs/>
        <w:i w:val="0"/>
        <w:iCs w:val="0"/>
        <w:spacing w:val="0"/>
        <w:w w:val="100"/>
        <w:sz w:val="24"/>
        <w:szCs w:val="24"/>
        <w:lang w:val="en-US" w:eastAsia="en-US" w:bidi="ar-SA"/>
      </w:rPr>
    </w:lvl>
    <w:lvl w:ilvl="1" w:tplc="8690BF1E">
      <w:numFmt w:val="bullet"/>
      <w:lvlText w:val="•"/>
      <w:lvlJc w:val="left"/>
      <w:pPr>
        <w:ind w:left="2466" w:hanging="360"/>
      </w:pPr>
      <w:rPr>
        <w:rFonts w:hint="default"/>
        <w:lang w:val="en-US" w:eastAsia="en-US" w:bidi="ar-SA"/>
      </w:rPr>
    </w:lvl>
    <w:lvl w:ilvl="2" w:tplc="9A9245F8">
      <w:numFmt w:val="bullet"/>
      <w:lvlText w:val="•"/>
      <w:lvlJc w:val="left"/>
      <w:pPr>
        <w:ind w:left="3432" w:hanging="360"/>
      </w:pPr>
      <w:rPr>
        <w:rFonts w:hint="default"/>
        <w:lang w:val="en-US" w:eastAsia="en-US" w:bidi="ar-SA"/>
      </w:rPr>
    </w:lvl>
    <w:lvl w:ilvl="3" w:tplc="CC14A546">
      <w:numFmt w:val="bullet"/>
      <w:lvlText w:val="•"/>
      <w:lvlJc w:val="left"/>
      <w:pPr>
        <w:ind w:left="4398" w:hanging="360"/>
      </w:pPr>
      <w:rPr>
        <w:rFonts w:hint="default"/>
        <w:lang w:val="en-US" w:eastAsia="en-US" w:bidi="ar-SA"/>
      </w:rPr>
    </w:lvl>
    <w:lvl w:ilvl="4" w:tplc="1570D9F4">
      <w:numFmt w:val="bullet"/>
      <w:lvlText w:val="•"/>
      <w:lvlJc w:val="left"/>
      <w:pPr>
        <w:ind w:left="5364" w:hanging="360"/>
      </w:pPr>
      <w:rPr>
        <w:rFonts w:hint="default"/>
        <w:lang w:val="en-US" w:eastAsia="en-US" w:bidi="ar-SA"/>
      </w:rPr>
    </w:lvl>
    <w:lvl w:ilvl="5" w:tplc="F956E284">
      <w:numFmt w:val="bullet"/>
      <w:lvlText w:val="•"/>
      <w:lvlJc w:val="left"/>
      <w:pPr>
        <w:ind w:left="6330" w:hanging="360"/>
      </w:pPr>
      <w:rPr>
        <w:rFonts w:hint="default"/>
        <w:lang w:val="en-US" w:eastAsia="en-US" w:bidi="ar-SA"/>
      </w:rPr>
    </w:lvl>
    <w:lvl w:ilvl="6" w:tplc="6846D66E">
      <w:numFmt w:val="bullet"/>
      <w:lvlText w:val="•"/>
      <w:lvlJc w:val="left"/>
      <w:pPr>
        <w:ind w:left="7296" w:hanging="360"/>
      </w:pPr>
      <w:rPr>
        <w:rFonts w:hint="default"/>
        <w:lang w:val="en-US" w:eastAsia="en-US" w:bidi="ar-SA"/>
      </w:rPr>
    </w:lvl>
    <w:lvl w:ilvl="7" w:tplc="FA042BF2">
      <w:numFmt w:val="bullet"/>
      <w:lvlText w:val="•"/>
      <w:lvlJc w:val="left"/>
      <w:pPr>
        <w:ind w:left="8262" w:hanging="360"/>
      </w:pPr>
      <w:rPr>
        <w:rFonts w:hint="default"/>
        <w:lang w:val="en-US" w:eastAsia="en-US" w:bidi="ar-SA"/>
      </w:rPr>
    </w:lvl>
    <w:lvl w:ilvl="8" w:tplc="52807E4C">
      <w:numFmt w:val="bullet"/>
      <w:lvlText w:val="•"/>
      <w:lvlJc w:val="left"/>
      <w:pPr>
        <w:ind w:left="9228" w:hanging="360"/>
      </w:pPr>
      <w:rPr>
        <w:rFonts w:hint="default"/>
        <w:lang w:val="en-US" w:eastAsia="en-US" w:bidi="ar-SA"/>
      </w:rPr>
    </w:lvl>
  </w:abstractNum>
  <w:abstractNum w:abstractNumId="26" w15:restartNumberingAfterBreak="0">
    <w:nsid w:val="72DF34E5"/>
    <w:multiLevelType w:val="hybridMultilevel"/>
    <w:tmpl w:val="D86AEDF2"/>
    <w:lvl w:ilvl="0" w:tplc="0EBC9DEE">
      <w:start w:val="2"/>
      <w:numFmt w:val="decimal"/>
      <w:lvlText w:val="%1."/>
      <w:lvlJc w:val="left"/>
      <w:pPr>
        <w:ind w:left="1497" w:hanging="360"/>
      </w:pPr>
      <w:rPr>
        <w:rFonts w:ascii="Arial" w:eastAsia="Arial" w:hAnsi="Arial" w:cs="Arial" w:hint="default"/>
        <w:b/>
        <w:bCs/>
        <w:i w:val="0"/>
        <w:iCs w:val="0"/>
        <w:spacing w:val="0"/>
        <w:w w:val="100"/>
        <w:sz w:val="24"/>
        <w:szCs w:val="24"/>
        <w:lang w:val="en-US" w:eastAsia="en-US" w:bidi="ar-SA"/>
      </w:rPr>
    </w:lvl>
    <w:lvl w:ilvl="1" w:tplc="2F24F09E">
      <w:numFmt w:val="bullet"/>
      <w:lvlText w:val="•"/>
      <w:lvlJc w:val="left"/>
      <w:pPr>
        <w:ind w:left="2466" w:hanging="360"/>
      </w:pPr>
      <w:rPr>
        <w:rFonts w:hint="default"/>
        <w:lang w:val="en-US" w:eastAsia="en-US" w:bidi="ar-SA"/>
      </w:rPr>
    </w:lvl>
    <w:lvl w:ilvl="2" w:tplc="88CA4BD4">
      <w:numFmt w:val="bullet"/>
      <w:lvlText w:val="•"/>
      <w:lvlJc w:val="left"/>
      <w:pPr>
        <w:ind w:left="3432" w:hanging="360"/>
      </w:pPr>
      <w:rPr>
        <w:rFonts w:hint="default"/>
        <w:lang w:val="en-US" w:eastAsia="en-US" w:bidi="ar-SA"/>
      </w:rPr>
    </w:lvl>
    <w:lvl w:ilvl="3" w:tplc="756890D2">
      <w:numFmt w:val="bullet"/>
      <w:lvlText w:val="•"/>
      <w:lvlJc w:val="left"/>
      <w:pPr>
        <w:ind w:left="4398" w:hanging="360"/>
      </w:pPr>
      <w:rPr>
        <w:rFonts w:hint="default"/>
        <w:lang w:val="en-US" w:eastAsia="en-US" w:bidi="ar-SA"/>
      </w:rPr>
    </w:lvl>
    <w:lvl w:ilvl="4" w:tplc="55286E4A">
      <w:numFmt w:val="bullet"/>
      <w:lvlText w:val="•"/>
      <w:lvlJc w:val="left"/>
      <w:pPr>
        <w:ind w:left="5364" w:hanging="360"/>
      </w:pPr>
      <w:rPr>
        <w:rFonts w:hint="default"/>
        <w:lang w:val="en-US" w:eastAsia="en-US" w:bidi="ar-SA"/>
      </w:rPr>
    </w:lvl>
    <w:lvl w:ilvl="5" w:tplc="96907958">
      <w:numFmt w:val="bullet"/>
      <w:lvlText w:val="•"/>
      <w:lvlJc w:val="left"/>
      <w:pPr>
        <w:ind w:left="6330" w:hanging="360"/>
      </w:pPr>
      <w:rPr>
        <w:rFonts w:hint="default"/>
        <w:lang w:val="en-US" w:eastAsia="en-US" w:bidi="ar-SA"/>
      </w:rPr>
    </w:lvl>
    <w:lvl w:ilvl="6" w:tplc="A31E524A">
      <w:numFmt w:val="bullet"/>
      <w:lvlText w:val="•"/>
      <w:lvlJc w:val="left"/>
      <w:pPr>
        <w:ind w:left="7296" w:hanging="360"/>
      </w:pPr>
      <w:rPr>
        <w:rFonts w:hint="default"/>
        <w:lang w:val="en-US" w:eastAsia="en-US" w:bidi="ar-SA"/>
      </w:rPr>
    </w:lvl>
    <w:lvl w:ilvl="7" w:tplc="6824C93E">
      <w:numFmt w:val="bullet"/>
      <w:lvlText w:val="•"/>
      <w:lvlJc w:val="left"/>
      <w:pPr>
        <w:ind w:left="8262" w:hanging="360"/>
      </w:pPr>
      <w:rPr>
        <w:rFonts w:hint="default"/>
        <w:lang w:val="en-US" w:eastAsia="en-US" w:bidi="ar-SA"/>
      </w:rPr>
    </w:lvl>
    <w:lvl w:ilvl="8" w:tplc="E98A0C9A">
      <w:numFmt w:val="bullet"/>
      <w:lvlText w:val="•"/>
      <w:lvlJc w:val="left"/>
      <w:pPr>
        <w:ind w:left="9228" w:hanging="360"/>
      </w:pPr>
      <w:rPr>
        <w:rFonts w:hint="default"/>
        <w:lang w:val="en-US" w:eastAsia="en-US" w:bidi="ar-SA"/>
      </w:rPr>
    </w:lvl>
  </w:abstractNum>
  <w:abstractNum w:abstractNumId="27" w15:restartNumberingAfterBreak="0">
    <w:nsid w:val="768D4A93"/>
    <w:multiLevelType w:val="hybridMultilevel"/>
    <w:tmpl w:val="50461FA8"/>
    <w:lvl w:ilvl="0" w:tplc="D21ACA30">
      <w:start w:val="1"/>
      <w:numFmt w:val="decimal"/>
      <w:lvlText w:val="%1."/>
      <w:lvlJc w:val="left"/>
      <w:pPr>
        <w:ind w:left="1497" w:hanging="360"/>
      </w:pPr>
      <w:rPr>
        <w:rFonts w:ascii="Arial" w:eastAsia="Arial" w:hAnsi="Arial" w:cs="Arial" w:hint="default"/>
        <w:b/>
        <w:bCs/>
        <w:i w:val="0"/>
        <w:iCs w:val="0"/>
        <w:spacing w:val="0"/>
        <w:w w:val="100"/>
        <w:sz w:val="24"/>
        <w:szCs w:val="24"/>
        <w:lang w:val="en-US" w:eastAsia="en-US" w:bidi="ar-SA"/>
      </w:rPr>
    </w:lvl>
    <w:lvl w:ilvl="1" w:tplc="25628892">
      <w:start w:val="1"/>
      <w:numFmt w:val="lowerLetter"/>
      <w:lvlText w:val="%2."/>
      <w:lvlJc w:val="left"/>
      <w:pPr>
        <w:ind w:left="1857" w:hanging="360"/>
      </w:pPr>
      <w:rPr>
        <w:rFonts w:ascii="Arial" w:eastAsia="Arial" w:hAnsi="Arial" w:cs="Arial" w:hint="default"/>
        <w:b/>
        <w:bCs/>
        <w:i w:val="0"/>
        <w:iCs w:val="0"/>
        <w:spacing w:val="0"/>
        <w:w w:val="100"/>
        <w:sz w:val="24"/>
        <w:szCs w:val="24"/>
        <w:lang w:val="en-US" w:eastAsia="en-US" w:bidi="ar-SA"/>
      </w:rPr>
    </w:lvl>
    <w:lvl w:ilvl="2" w:tplc="DA6E631C">
      <w:numFmt w:val="bullet"/>
      <w:lvlText w:val="•"/>
      <w:lvlJc w:val="left"/>
      <w:pPr>
        <w:ind w:left="2893" w:hanging="360"/>
      </w:pPr>
      <w:rPr>
        <w:rFonts w:hint="default"/>
        <w:lang w:val="en-US" w:eastAsia="en-US" w:bidi="ar-SA"/>
      </w:rPr>
    </w:lvl>
    <w:lvl w:ilvl="3" w:tplc="98C66B3C">
      <w:numFmt w:val="bullet"/>
      <w:lvlText w:val="•"/>
      <w:lvlJc w:val="left"/>
      <w:pPr>
        <w:ind w:left="3926" w:hanging="360"/>
      </w:pPr>
      <w:rPr>
        <w:rFonts w:hint="default"/>
        <w:lang w:val="en-US" w:eastAsia="en-US" w:bidi="ar-SA"/>
      </w:rPr>
    </w:lvl>
    <w:lvl w:ilvl="4" w:tplc="363CF43A">
      <w:numFmt w:val="bullet"/>
      <w:lvlText w:val="•"/>
      <w:lvlJc w:val="left"/>
      <w:pPr>
        <w:ind w:left="4960" w:hanging="360"/>
      </w:pPr>
      <w:rPr>
        <w:rFonts w:hint="default"/>
        <w:lang w:val="en-US" w:eastAsia="en-US" w:bidi="ar-SA"/>
      </w:rPr>
    </w:lvl>
    <w:lvl w:ilvl="5" w:tplc="1DFCB56A">
      <w:numFmt w:val="bullet"/>
      <w:lvlText w:val="•"/>
      <w:lvlJc w:val="left"/>
      <w:pPr>
        <w:ind w:left="5993" w:hanging="360"/>
      </w:pPr>
      <w:rPr>
        <w:rFonts w:hint="default"/>
        <w:lang w:val="en-US" w:eastAsia="en-US" w:bidi="ar-SA"/>
      </w:rPr>
    </w:lvl>
    <w:lvl w:ilvl="6" w:tplc="2B7A30E0">
      <w:numFmt w:val="bullet"/>
      <w:lvlText w:val="•"/>
      <w:lvlJc w:val="left"/>
      <w:pPr>
        <w:ind w:left="7026" w:hanging="360"/>
      </w:pPr>
      <w:rPr>
        <w:rFonts w:hint="default"/>
        <w:lang w:val="en-US" w:eastAsia="en-US" w:bidi="ar-SA"/>
      </w:rPr>
    </w:lvl>
    <w:lvl w:ilvl="7" w:tplc="8B801CB4">
      <w:numFmt w:val="bullet"/>
      <w:lvlText w:val="•"/>
      <w:lvlJc w:val="left"/>
      <w:pPr>
        <w:ind w:left="8060" w:hanging="360"/>
      </w:pPr>
      <w:rPr>
        <w:rFonts w:hint="default"/>
        <w:lang w:val="en-US" w:eastAsia="en-US" w:bidi="ar-SA"/>
      </w:rPr>
    </w:lvl>
    <w:lvl w:ilvl="8" w:tplc="8B56D0DC">
      <w:numFmt w:val="bullet"/>
      <w:lvlText w:val="•"/>
      <w:lvlJc w:val="left"/>
      <w:pPr>
        <w:ind w:left="9093" w:hanging="360"/>
      </w:pPr>
      <w:rPr>
        <w:rFonts w:hint="default"/>
        <w:lang w:val="en-US" w:eastAsia="en-US" w:bidi="ar-SA"/>
      </w:rPr>
    </w:lvl>
  </w:abstractNum>
  <w:abstractNum w:abstractNumId="28" w15:restartNumberingAfterBreak="0">
    <w:nsid w:val="78342CAA"/>
    <w:multiLevelType w:val="hybridMultilevel"/>
    <w:tmpl w:val="7B1ED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8817229">
    <w:abstractNumId w:val="25"/>
  </w:num>
  <w:num w:numId="2" w16cid:durableId="1247494135">
    <w:abstractNumId w:val="26"/>
  </w:num>
  <w:num w:numId="3" w16cid:durableId="38945792">
    <w:abstractNumId w:val="18"/>
  </w:num>
  <w:num w:numId="4" w16cid:durableId="493882524">
    <w:abstractNumId w:val="4"/>
  </w:num>
  <w:num w:numId="5" w16cid:durableId="1317104027">
    <w:abstractNumId w:val="13"/>
  </w:num>
  <w:num w:numId="6" w16cid:durableId="260799429">
    <w:abstractNumId w:val="20"/>
  </w:num>
  <w:num w:numId="7" w16cid:durableId="164519567">
    <w:abstractNumId w:val="10"/>
  </w:num>
  <w:num w:numId="8" w16cid:durableId="1524396942">
    <w:abstractNumId w:val="17"/>
  </w:num>
  <w:num w:numId="9" w16cid:durableId="1647196333">
    <w:abstractNumId w:val="27"/>
  </w:num>
  <w:num w:numId="10" w16cid:durableId="1052847697">
    <w:abstractNumId w:val="6"/>
  </w:num>
  <w:num w:numId="11" w16cid:durableId="1741101680">
    <w:abstractNumId w:val="3"/>
  </w:num>
  <w:num w:numId="12" w16cid:durableId="1456145207">
    <w:abstractNumId w:val="15"/>
  </w:num>
  <w:num w:numId="13" w16cid:durableId="1660113291">
    <w:abstractNumId w:val="21"/>
  </w:num>
  <w:num w:numId="14" w16cid:durableId="431245006">
    <w:abstractNumId w:val="11"/>
  </w:num>
  <w:num w:numId="15" w16cid:durableId="495925465">
    <w:abstractNumId w:val="12"/>
  </w:num>
  <w:num w:numId="16" w16cid:durableId="1258442645">
    <w:abstractNumId w:val="16"/>
  </w:num>
  <w:num w:numId="17" w16cid:durableId="1863014275">
    <w:abstractNumId w:val="1"/>
  </w:num>
  <w:num w:numId="18" w16cid:durableId="2092046808">
    <w:abstractNumId w:val="22"/>
  </w:num>
  <w:num w:numId="19" w16cid:durableId="398097235">
    <w:abstractNumId w:val="24"/>
  </w:num>
  <w:num w:numId="20" w16cid:durableId="597492042">
    <w:abstractNumId w:val="5"/>
  </w:num>
  <w:num w:numId="21" w16cid:durableId="674378027">
    <w:abstractNumId w:val="0"/>
  </w:num>
  <w:num w:numId="22" w16cid:durableId="1870482904">
    <w:abstractNumId w:val="9"/>
  </w:num>
  <w:num w:numId="23" w16cid:durableId="1251305363">
    <w:abstractNumId w:val="14"/>
  </w:num>
  <w:num w:numId="24" w16cid:durableId="774448762">
    <w:abstractNumId w:val="19"/>
  </w:num>
  <w:num w:numId="25" w16cid:durableId="1228883164">
    <w:abstractNumId w:val="28"/>
  </w:num>
  <w:num w:numId="26" w16cid:durableId="1649625422">
    <w:abstractNumId w:val="7"/>
  </w:num>
  <w:num w:numId="27" w16cid:durableId="1933581277">
    <w:abstractNumId w:val="8"/>
  </w:num>
  <w:num w:numId="28" w16cid:durableId="933519368">
    <w:abstractNumId w:val="23"/>
  </w:num>
  <w:num w:numId="29" w16cid:durableId="15738536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A3E"/>
    <w:rsid w:val="00024B3E"/>
    <w:rsid w:val="00054007"/>
    <w:rsid w:val="00071043"/>
    <w:rsid w:val="00156F0C"/>
    <w:rsid w:val="001A3869"/>
    <w:rsid w:val="002005DB"/>
    <w:rsid w:val="0021705C"/>
    <w:rsid w:val="002B753F"/>
    <w:rsid w:val="002C7528"/>
    <w:rsid w:val="002D207A"/>
    <w:rsid w:val="002F3844"/>
    <w:rsid w:val="00300B92"/>
    <w:rsid w:val="00306AE7"/>
    <w:rsid w:val="00342296"/>
    <w:rsid w:val="00346EBE"/>
    <w:rsid w:val="003D532B"/>
    <w:rsid w:val="00440367"/>
    <w:rsid w:val="004D0157"/>
    <w:rsid w:val="004F651F"/>
    <w:rsid w:val="004F66E1"/>
    <w:rsid w:val="00520789"/>
    <w:rsid w:val="005A4F02"/>
    <w:rsid w:val="005B300A"/>
    <w:rsid w:val="00665A12"/>
    <w:rsid w:val="00670185"/>
    <w:rsid w:val="00695A0E"/>
    <w:rsid w:val="006A658E"/>
    <w:rsid w:val="006C0214"/>
    <w:rsid w:val="007139B2"/>
    <w:rsid w:val="00742941"/>
    <w:rsid w:val="00744A3E"/>
    <w:rsid w:val="007552B0"/>
    <w:rsid w:val="00755AAE"/>
    <w:rsid w:val="007B4673"/>
    <w:rsid w:val="007C1642"/>
    <w:rsid w:val="008B36E7"/>
    <w:rsid w:val="008C7DB1"/>
    <w:rsid w:val="00907B58"/>
    <w:rsid w:val="00973789"/>
    <w:rsid w:val="009764DA"/>
    <w:rsid w:val="00986A0B"/>
    <w:rsid w:val="009B1222"/>
    <w:rsid w:val="009D3634"/>
    <w:rsid w:val="00A01DE4"/>
    <w:rsid w:val="00A151FB"/>
    <w:rsid w:val="00A17562"/>
    <w:rsid w:val="00A71E98"/>
    <w:rsid w:val="00A81738"/>
    <w:rsid w:val="00AE21C1"/>
    <w:rsid w:val="00AF0E99"/>
    <w:rsid w:val="00AF68BE"/>
    <w:rsid w:val="00B501EF"/>
    <w:rsid w:val="00B57BD8"/>
    <w:rsid w:val="00BA5320"/>
    <w:rsid w:val="00BA7F1A"/>
    <w:rsid w:val="00BF14E8"/>
    <w:rsid w:val="00BF7D58"/>
    <w:rsid w:val="00C26B30"/>
    <w:rsid w:val="00C44D8C"/>
    <w:rsid w:val="00C55D71"/>
    <w:rsid w:val="00C930DF"/>
    <w:rsid w:val="00D24DF5"/>
    <w:rsid w:val="00D90AF1"/>
    <w:rsid w:val="00DA7299"/>
    <w:rsid w:val="00DB246A"/>
    <w:rsid w:val="00DB3E89"/>
    <w:rsid w:val="00DF0534"/>
    <w:rsid w:val="00E4670D"/>
    <w:rsid w:val="00F30E55"/>
    <w:rsid w:val="00F857F0"/>
    <w:rsid w:val="00FB54B9"/>
    <w:rsid w:val="00FD146E"/>
    <w:rsid w:val="00FE7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C763F8A"/>
  <w15:docId w15:val="{7998879E-9EEC-4C71-BD62-966124ED6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777"/>
      <w:outlineLvl w:val="0"/>
    </w:pPr>
    <w:rPr>
      <w:b/>
      <w:bCs/>
      <w:sz w:val="24"/>
      <w:szCs w:val="24"/>
    </w:rPr>
  </w:style>
  <w:style w:type="paragraph" w:styleId="Heading2">
    <w:name w:val="heading 2"/>
    <w:basedOn w:val="Normal"/>
    <w:uiPriority w:val="9"/>
    <w:unhideWhenUsed/>
    <w:qFormat/>
    <w:pPr>
      <w:ind w:left="776" w:hanging="35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37"/>
    </w:pPr>
    <w:rPr>
      <w:sz w:val="24"/>
      <w:szCs w:val="24"/>
    </w:rPr>
  </w:style>
  <w:style w:type="paragraph" w:styleId="Title">
    <w:name w:val="Title"/>
    <w:basedOn w:val="Normal"/>
    <w:uiPriority w:val="10"/>
    <w:qFormat/>
    <w:pPr>
      <w:ind w:left="936" w:hanging="720"/>
    </w:pPr>
    <w:rPr>
      <w:b/>
      <w:bCs/>
      <w:sz w:val="32"/>
      <w:szCs w:val="32"/>
    </w:rPr>
  </w:style>
  <w:style w:type="paragraph" w:styleId="ListParagraph">
    <w:name w:val="List Paragraph"/>
    <w:basedOn w:val="Normal"/>
    <w:uiPriority w:val="1"/>
    <w:qFormat/>
    <w:pPr>
      <w:spacing w:before="120"/>
      <w:ind w:left="1497" w:hanging="360"/>
    </w:pPr>
  </w:style>
  <w:style w:type="paragraph" w:customStyle="1" w:styleId="TableParagraph">
    <w:name w:val="Table Paragraph"/>
    <w:basedOn w:val="Normal"/>
    <w:uiPriority w:val="1"/>
    <w:qFormat/>
  </w:style>
  <w:style w:type="paragraph" w:styleId="Revision">
    <w:name w:val="Revision"/>
    <w:hidden/>
    <w:uiPriority w:val="99"/>
    <w:semiHidden/>
    <w:rsid w:val="00C26B30"/>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7552B0"/>
    <w:rPr>
      <w:sz w:val="16"/>
      <w:szCs w:val="16"/>
    </w:rPr>
  </w:style>
  <w:style w:type="paragraph" w:styleId="CommentText">
    <w:name w:val="annotation text"/>
    <w:basedOn w:val="Normal"/>
    <w:link w:val="CommentTextChar"/>
    <w:uiPriority w:val="99"/>
    <w:unhideWhenUsed/>
    <w:rsid w:val="007552B0"/>
    <w:rPr>
      <w:sz w:val="20"/>
      <w:szCs w:val="20"/>
    </w:rPr>
  </w:style>
  <w:style w:type="character" w:customStyle="1" w:styleId="CommentTextChar">
    <w:name w:val="Comment Text Char"/>
    <w:basedOn w:val="DefaultParagraphFont"/>
    <w:link w:val="CommentText"/>
    <w:uiPriority w:val="99"/>
    <w:rsid w:val="007552B0"/>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552B0"/>
    <w:rPr>
      <w:b/>
      <w:bCs/>
    </w:rPr>
  </w:style>
  <w:style w:type="character" w:customStyle="1" w:styleId="CommentSubjectChar">
    <w:name w:val="Comment Subject Char"/>
    <w:basedOn w:val="CommentTextChar"/>
    <w:link w:val="CommentSubject"/>
    <w:uiPriority w:val="99"/>
    <w:semiHidden/>
    <w:rsid w:val="007552B0"/>
    <w:rPr>
      <w:rFonts w:ascii="Arial" w:eastAsia="Arial" w:hAnsi="Arial" w:cs="Arial"/>
      <w:b/>
      <w:bCs/>
      <w:sz w:val="20"/>
      <w:szCs w:val="20"/>
    </w:rPr>
  </w:style>
  <w:style w:type="paragraph" w:customStyle="1" w:styleId="3Outline">
    <w:name w:val="3Outline"/>
    <w:rsid w:val="00024B3E"/>
    <w:pPr>
      <w:widowControl/>
      <w:tabs>
        <w:tab w:val="left" w:pos="720"/>
        <w:tab w:val="left" w:pos="1440"/>
        <w:tab w:val="left" w:pos="2160"/>
      </w:tabs>
      <w:autoSpaceDE/>
      <w:autoSpaceDN/>
      <w:ind w:left="2160" w:hanging="720"/>
    </w:pPr>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024B3E"/>
    <w:pPr>
      <w:tabs>
        <w:tab w:val="center" w:pos="4680"/>
        <w:tab w:val="right" w:pos="9360"/>
      </w:tabs>
    </w:pPr>
  </w:style>
  <w:style w:type="character" w:customStyle="1" w:styleId="HeaderChar">
    <w:name w:val="Header Char"/>
    <w:basedOn w:val="DefaultParagraphFont"/>
    <w:link w:val="Header"/>
    <w:uiPriority w:val="99"/>
    <w:rsid w:val="00024B3E"/>
    <w:rPr>
      <w:rFonts w:ascii="Arial" w:eastAsia="Arial" w:hAnsi="Arial" w:cs="Arial"/>
    </w:rPr>
  </w:style>
  <w:style w:type="paragraph" w:styleId="Footer">
    <w:name w:val="footer"/>
    <w:basedOn w:val="Normal"/>
    <w:link w:val="FooterChar"/>
    <w:uiPriority w:val="99"/>
    <w:unhideWhenUsed/>
    <w:rsid w:val="00024B3E"/>
    <w:pPr>
      <w:tabs>
        <w:tab w:val="center" w:pos="4680"/>
        <w:tab w:val="right" w:pos="9360"/>
      </w:tabs>
    </w:pPr>
  </w:style>
  <w:style w:type="character" w:customStyle="1" w:styleId="FooterChar">
    <w:name w:val="Footer Char"/>
    <w:basedOn w:val="DefaultParagraphFont"/>
    <w:link w:val="Footer"/>
    <w:uiPriority w:val="99"/>
    <w:rsid w:val="00024B3E"/>
    <w:rPr>
      <w:rFonts w:ascii="Arial" w:eastAsia="Arial" w:hAnsi="Arial" w:cs="Arial"/>
    </w:rPr>
  </w:style>
  <w:style w:type="paragraph" w:styleId="HTMLPreformatted">
    <w:name w:val="HTML Preformatted"/>
    <w:basedOn w:val="Normal"/>
    <w:link w:val="HTMLPreformattedChar"/>
    <w:rsid w:val="00156F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Arial Unicode MS" w:hAnsi="Courier New" w:cs="Courier New"/>
      <w:sz w:val="20"/>
      <w:szCs w:val="20"/>
    </w:rPr>
  </w:style>
  <w:style w:type="character" w:customStyle="1" w:styleId="HTMLPreformattedChar">
    <w:name w:val="HTML Preformatted Char"/>
    <w:basedOn w:val="DefaultParagraphFont"/>
    <w:link w:val="HTMLPreformatted"/>
    <w:rsid w:val="00156F0C"/>
    <w:rPr>
      <w:rFonts w:ascii="Courier New" w:eastAsia="Arial Unicode MS"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4678</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Coleman, Sean</dc:creator>
  <cp:lastModifiedBy>Ott, Kathleen W</cp:lastModifiedBy>
  <cp:revision>4</cp:revision>
  <cp:lastPrinted>2026-05-01T18:44:00Z</cp:lastPrinted>
  <dcterms:created xsi:type="dcterms:W3CDTF">2026-05-20T17:57:00Z</dcterms:created>
  <dcterms:modified xsi:type="dcterms:W3CDTF">2026-05-20T17:58:00Z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2025-06-06T00:00:00Z</vt:filetime>
  </property>
  <property fmtid="{D5CDD505-2E9C-101B-9397-08002B2CF9AE}" pid="3" name="Creator">
    <vt:lpwstr>Acrobat PDFMaker 25 for Word</vt:lpwstr>
  </property>
  <property fmtid="{D5CDD505-2E9C-101B-9397-08002B2CF9AE}" pid="4" name="LastSaved">
    <vt:filetime>2025-10-03T00:00:00Z</vt:filetime>
  </property>
  <property fmtid="{D5CDD505-2E9C-101B-9397-08002B2CF9AE}" pid="5" name="Producer">
    <vt:lpwstr>Adobe PDF Library 25.1.250</vt:lpwstr>
  </property>
  <property fmtid="{D5CDD505-2E9C-101B-9397-08002B2CF9AE}" pid="6" name="SourceModified">
    <vt:lpwstr>D:20250606174658</vt:lpwstr>
  </property>
</Properties>
</file>